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color w:val="000000"/>
          <w:sz w:val="56"/>
          <w:szCs w:val="72"/>
          <w:highlight w:val="none"/>
          <w:shd w:val="clear" w:color="auto" w:fill="auto"/>
        </w:rPr>
      </w:pPr>
      <w:r>
        <w:rPr>
          <w:sz w:val="21"/>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-368935</wp:posOffset>
                </wp:positionH>
                <wp:positionV relativeFrom="paragraph">
                  <wp:posOffset>7703185</wp:posOffset>
                </wp:positionV>
                <wp:extent cx="1959610" cy="1184275"/>
                <wp:effectExtent l="0" t="0" r="2540" b="15875"/>
                <wp:wrapNone/>
                <wp:docPr id="5" name="文本框 7"/>
                <wp:cNvGraphicFramePr/>
                <a:graphic xmlns:a="http://schemas.openxmlformats.org/drawingml/2006/main">
                  <a:graphicData uri="http://schemas.microsoft.com/office/word/2010/wordprocessingShape">
                    <wps:wsp>
                      <wps:cNvSpPr txBox="1"/>
                      <wps:spPr>
                        <a:xfrm>
                          <a:off x="0" y="0"/>
                          <a:ext cx="1959610" cy="1184275"/>
                        </a:xfrm>
                        <a:prstGeom prst="rect">
                          <a:avLst/>
                        </a:prstGeom>
                        <a:solidFill>
                          <a:srgbClr val="FFFFFF"/>
                        </a:solidFill>
                        <a:ln>
                          <a:noFill/>
                        </a:ln>
                      </wps:spPr>
                      <wps:txbx>
                        <w:txbxContent>
                          <w:p/>
                        </w:txbxContent>
                      </wps:txbx>
                      <wps:bodyPr vert="horz" wrap="square" anchor="t" anchorCtr="0" upright="1"/>
                    </wps:wsp>
                  </a:graphicData>
                </a:graphic>
              </wp:anchor>
            </w:drawing>
          </mc:Choice>
          <mc:Fallback>
            <w:pict>
              <v:shape id="文本框 7" o:spid="_x0000_s1026" o:spt="202" type="#_x0000_t202" style="position:absolute;left:0pt;margin-left:-29.05pt;margin-top:606.55pt;height:93.25pt;width:154.3pt;z-index:251662336;mso-width-relative:page;mso-height-relative:page;" fillcolor="#FFFFFF" filled="t" stroked="f" coordsize="21600,21600" o:gfxdata="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AAOMLaAAAADQEAAA8AAAAAAAAAAQAgAAAAIgAAAGRycy9kb3du&#10;cmV2LnhtbFBLAQIUABQAAAAIAIdO4kBD49l1xAEAAF0DAAAOAAAAAAAAAAEAIAAAACkBAABkcnMv&#10;ZTJvRG9jLnhtbFBLBQYAAAAABgAGAFkBAABfBQAAAAA=&#10;">
                <v:fill on="t" focussize="0,0"/>
                <v:stroke on="f"/>
                <v:imagedata o:title=""/>
                <o:lock v:ext="edit" aspectratio="f"/>
                <v:textbox>
                  <w:txbxContent>
                    <w:p/>
                  </w:txbxContent>
                </v:textbox>
              </v:shape>
            </w:pict>
          </mc:Fallback>
        </mc:AlternateContent>
      </w:r>
    </w:p>
    <w:p>
      <w:pPr>
        <w:jc w:val="center"/>
        <w:rPr>
          <w:rFonts w:hint="default" w:ascii="Times New Roman" w:hAnsi="Times New Roman" w:eastAsia="黑体" w:cs="Times New Roman"/>
          <w:color w:val="000000"/>
          <w:sz w:val="56"/>
          <w:szCs w:val="72"/>
          <w:highlight w:val="none"/>
          <w:shd w:val="clear" w:color="auto" w:fill="auto"/>
        </w:rPr>
      </w:pPr>
    </w:p>
    <w:p>
      <w:pPr>
        <w:jc w:val="center"/>
        <w:rPr>
          <w:rFonts w:hint="default" w:ascii="Times New Roman" w:hAnsi="Times New Roman" w:eastAsia="黑体" w:cs="Times New Roman"/>
          <w:color w:val="000000"/>
          <w:sz w:val="56"/>
          <w:szCs w:val="7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color w:val="000000"/>
          <w:sz w:val="56"/>
          <w:szCs w:val="72"/>
          <w:highlight w:val="none"/>
          <w:shd w:val="clear" w:color="auto" w:fill="auto"/>
          <w:lang w:eastAsia="zh-CN"/>
        </w:rPr>
      </w:pPr>
      <w:r>
        <w:rPr>
          <w:rFonts w:hint="default" w:ascii="Times New Roman" w:hAnsi="Times New Roman" w:eastAsia="方正小标宋简体" w:cs="Times New Roman"/>
          <w:color w:val="000000"/>
          <w:sz w:val="56"/>
          <w:szCs w:val="72"/>
          <w:highlight w:val="none"/>
          <w:shd w:val="clear" w:color="auto" w:fill="auto"/>
        </w:rPr>
        <w:t>山西省房屋建筑和市政基础设施</w:t>
      </w:r>
    </w:p>
    <w:p>
      <w:pPr>
        <w:keepNext w:val="0"/>
        <w:keepLines w:val="0"/>
        <w:pageBreakBefore w:val="0"/>
        <w:widowControl w:val="0"/>
        <w:kinsoku/>
        <w:wordWrap/>
        <w:overflowPunct/>
        <w:topLinePunct w:val="0"/>
        <w:autoSpaceDE/>
        <w:autoSpaceDN/>
        <w:bidi w:val="0"/>
        <w:adjustRightInd/>
        <w:snapToGrid/>
        <w:spacing w:after="157" w:afterLines="50" w:line="800" w:lineRule="exact"/>
        <w:jc w:val="center"/>
        <w:textAlignment w:val="auto"/>
        <w:rPr>
          <w:rFonts w:hint="default" w:ascii="Times New Roman" w:hAnsi="Times New Roman" w:eastAsia="方正小标宋简体" w:cs="Times New Roman"/>
          <w:color w:val="000000"/>
          <w:sz w:val="56"/>
          <w:szCs w:val="72"/>
          <w:highlight w:val="none"/>
          <w:shd w:val="clear" w:color="auto" w:fill="auto"/>
          <w:lang w:eastAsia="zh-CN"/>
        </w:rPr>
      </w:pPr>
      <w:r>
        <w:rPr>
          <w:rFonts w:hint="default" w:ascii="Times New Roman" w:hAnsi="Times New Roman" w:eastAsia="方正小标宋简体" w:cs="Times New Roman"/>
          <w:color w:val="000000"/>
          <w:sz w:val="56"/>
          <w:szCs w:val="72"/>
          <w:highlight w:val="none"/>
          <w:shd w:val="clear" w:color="auto" w:fill="auto"/>
          <w:lang w:eastAsia="zh-CN"/>
        </w:rPr>
        <w:t>项目</w:t>
      </w:r>
      <w:r>
        <w:rPr>
          <w:rFonts w:hint="default" w:ascii="Times New Roman" w:hAnsi="Times New Roman" w:eastAsia="方正小标宋简体" w:cs="Times New Roman"/>
          <w:color w:val="000000"/>
          <w:sz w:val="56"/>
          <w:szCs w:val="72"/>
          <w:highlight w:val="none"/>
          <w:shd w:val="clear" w:color="auto" w:fill="auto"/>
        </w:rPr>
        <w:t>工程总承包招</w:t>
      </w:r>
      <w:r>
        <w:rPr>
          <w:rFonts w:hint="default" w:ascii="Times New Roman" w:hAnsi="Times New Roman" w:eastAsia="方正小标宋简体" w:cs="Times New Roman"/>
          <w:color w:val="000000"/>
          <w:sz w:val="56"/>
          <w:szCs w:val="72"/>
          <w:highlight w:val="none"/>
          <w:shd w:val="clear" w:color="auto" w:fill="auto"/>
          <w:lang w:eastAsia="zh-CN"/>
        </w:rPr>
        <w:t>标文件指引</w:t>
      </w:r>
    </w:p>
    <w:p>
      <w:pPr>
        <w:jc w:val="center"/>
        <w:rPr>
          <w:rStyle w:val="13"/>
          <w:rFonts w:hint="default" w:ascii="Times New Roman" w:hAnsi="Times New Roman" w:eastAsia="楷体_GB2312" w:cs="Times New Roman"/>
          <w:b/>
          <w:bCs/>
          <w:color w:val="000000"/>
          <w:sz w:val="50"/>
          <w:szCs w:val="50"/>
          <w:highlight w:val="none"/>
          <w:shd w:val="clear" w:color="auto" w:fill="auto"/>
        </w:rPr>
      </w:pPr>
      <w:r>
        <w:rPr>
          <w:rStyle w:val="13"/>
          <w:rFonts w:hint="default" w:ascii="Times New Roman" w:hAnsi="Times New Roman" w:eastAsia="楷体_GB2312" w:cs="Times New Roman"/>
          <w:b/>
          <w:bCs/>
          <w:color w:val="000000"/>
          <w:sz w:val="50"/>
          <w:szCs w:val="50"/>
          <w:highlight w:val="none"/>
          <w:shd w:val="clear" w:color="auto" w:fill="auto"/>
        </w:rPr>
        <w:t xml:space="preserve">（2023版） </w:t>
      </w:r>
    </w:p>
    <w:p>
      <w:pPr>
        <w:jc w:val="center"/>
        <w:rPr>
          <w:rFonts w:hint="default" w:ascii="Times New Roman" w:hAnsi="Times New Roman" w:eastAsia="楷体_GB2312" w:cs="Times New Roman"/>
          <w:color w:val="000000"/>
          <w:sz w:val="32"/>
          <w:szCs w:val="32"/>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spacing w:line="400" w:lineRule="exact"/>
        <w:jc w:val="center"/>
        <w:rPr>
          <w:rFonts w:hint="default" w:ascii="Times New Roman" w:hAnsi="Times New Roman" w:cs="Times New Roman"/>
          <w:color w:val="000000"/>
          <w:highlight w:val="none"/>
          <w:shd w:val="clear" w:color="auto" w:fill="auto"/>
        </w:rPr>
      </w:pPr>
    </w:p>
    <w:p>
      <w:pPr>
        <w:rPr>
          <w:rFonts w:hint="default" w:ascii="Times New Roman" w:hAnsi="Times New Roman" w:cs="Times New Roman"/>
          <w:color w:val="000000"/>
          <w:highlight w:val="none"/>
          <w:shd w:val="clear" w:color="auto" w:fill="auto"/>
        </w:rPr>
      </w:pPr>
      <w:r>
        <w:rPr>
          <w:rFonts w:hint="default" w:ascii="Times New Roman" w:hAnsi="Times New Roman" w:cs="Times New Roman"/>
          <w:color w:val="000000"/>
          <w:highlight w:val="none"/>
          <w:shd w:val="clear" w:color="auto" w:fill="auto"/>
        </w:rPr>
        <w:br w:type="page"/>
      </w:r>
    </w:p>
    <w:p>
      <w:pPr>
        <w:pStyle w:val="3"/>
        <w:keepNext/>
        <w:keepLines/>
        <w:pageBreakBefore w:val="0"/>
        <w:widowControl w:val="0"/>
        <w:kinsoku/>
        <w:wordWrap/>
        <w:overflowPunct/>
        <w:topLinePunct w:val="0"/>
        <w:autoSpaceDE/>
        <w:autoSpaceDN/>
        <w:bidi w:val="0"/>
        <w:adjustRightInd/>
        <w:snapToGrid/>
        <w:spacing w:before="625" w:beforeLines="200" w:after="469" w:afterLines="150" w:line="600" w:lineRule="exact"/>
        <w:jc w:val="center"/>
        <w:textAlignment w:val="auto"/>
        <w:rPr>
          <w:rFonts w:hint="default" w:ascii="Times New Roman" w:hAnsi="Times New Roman" w:eastAsia="方正小标宋简体" w:cs="Times New Roman"/>
          <w:b w:val="0"/>
          <w:bCs w:val="0"/>
          <w:color w:val="000000"/>
          <w:highlight w:val="none"/>
          <w:shd w:val="clear" w:color="auto" w:fill="auto"/>
        </w:rPr>
      </w:pPr>
      <w:bookmarkStart w:id="0" w:name="_Toc144974478"/>
      <w:bookmarkStart w:id="1" w:name="_Toc148100122"/>
      <w:bookmarkStart w:id="2" w:name="_Toc247527532"/>
      <w:bookmarkStart w:id="3" w:name="_Toc152042286"/>
      <w:bookmarkStart w:id="4" w:name="_Toc300834926"/>
      <w:r>
        <w:rPr>
          <w:sz w:val="44"/>
          <w:highlight w:val="none"/>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-203200</wp:posOffset>
                </wp:positionH>
                <wp:positionV relativeFrom="paragraph">
                  <wp:posOffset>7780020</wp:posOffset>
                </wp:positionV>
                <wp:extent cx="1571625" cy="833120"/>
                <wp:effectExtent l="0" t="0" r="9525" b="5080"/>
                <wp:wrapNone/>
                <wp:docPr id="1" name="文本框 2"/>
                <wp:cNvGraphicFramePr/>
                <a:graphic xmlns:a="http://schemas.openxmlformats.org/drawingml/2006/main">
                  <a:graphicData uri="http://schemas.microsoft.com/office/word/2010/wordprocessingShape">
                    <wps:wsp>
                      <wps:cNvSpPr txBox="1"/>
                      <wps:spPr>
                        <a:xfrm>
                          <a:off x="0" y="0"/>
                          <a:ext cx="1571625" cy="833120"/>
                        </a:xfrm>
                        <a:prstGeom prst="rect">
                          <a:avLst/>
                        </a:prstGeom>
                        <a:solidFill>
                          <a:srgbClr val="FFFFFF"/>
                        </a:solidFill>
                        <a:ln>
                          <a:noFill/>
                        </a:ln>
                      </wps:spPr>
                      <wps:txbx>
                        <w:txbxContent>
                          <w:p/>
                        </w:txbxContent>
                      </wps:txbx>
                      <wps:bodyPr wrap="square" upright="1"/>
                    </wps:wsp>
                  </a:graphicData>
                </a:graphic>
              </wp:anchor>
            </w:drawing>
          </mc:Choice>
          <mc:Fallback>
            <w:pict>
              <v:shape id="文本框 2" o:spid="_x0000_s1026" o:spt="202" type="#_x0000_t202" style="position:absolute;left:0pt;margin-left:-16pt;margin-top:612.6pt;height:65.6pt;width:123.75pt;z-index:251658240;mso-width-relative:page;mso-height-relative:page;" fillcolor="#FFFFFF" filled="t" stroked="f" coordsize="21600,21600" o:gfxdata="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Y&#10;uaTn2gAAAA0BAAAPAAAAAAAAAAEAIAAAACIAAABkcnMvZG93bnJldi54bWxQSwECFAAUAAAACACH&#10;TuJAJKV39bABAAA3AwAADgAAAAAAAAABACAAAAApAQAAZHJzL2Uyb0RvYy54bWxQSwUGAAAAAAYA&#10;BgBZAQAASwUAAAAA&#10;">
                <v:fill on="t" focussize="0,0"/>
                <v:stroke on="f"/>
                <v:imagedata o:title=""/>
                <o:lock v:ext="edit" aspectratio="f"/>
                <v:textbox>
                  <w:txbxContent>
                    <w:p/>
                  </w:txbxContent>
                </v:textbox>
              </v:shape>
            </w:pict>
          </mc:Fallback>
        </mc:AlternateContent>
      </w:r>
      <w:r>
        <w:rPr>
          <w:rFonts w:hint="default" w:ascii="Times New Roman" w:hAnsi="Times New Roman" w:eastAsia="方正小标宋简体" w:cs="Times New Roman"/>
          <w:b w:val="0"/>
          <w:bCs w:val="0"/>
          <w:color w:val="000000"/>
          <w:highlight w:val="none"/>
          <w:shd w:val="clear" w:color="auto" w:fill="auto"/>
        </w:rPr>
        <w:br w:type="page"/>
      </w:r>
      <w:r>
        <w:rPr>
          <w:rFonts w:hint="default" w:ascii="Times New Roman" w:hAnsi="Times New Roman" w:eastAsia="方正小标宋简体" w:cs="Times New Roman"/>
          <w:b w:val="0"/>
          <w:bCs w:val="0"/>
          <w:color w:val="000000"/>
          <w:highlight w:val="none"/>
          <w:shd w:val="clear" w:color="auto" w:fill="auto"/>
        </w:rPr>
        <w:t xml:space="preserve">目 </w:t>
      </w:r>
      <w:r>
        <w:rPr>
          <w:rFonts w:hint="default" w:ascii="Times New Roman" w:hAnsi="Times New Roman" w:eastAsia="方正小标宋简体" w:cs="Times New Roman"/>
          <w:b w:val="0"/>
          <w:bCs w:val="0"/>
          <w:color w:val="000000"/>
          <w:highlight w:val="none"/>
          <w:shd w:val="clear" w:color="auto" w:fill="auto"/>
          <w:lang w:val="en-US" w:eastAsia="zh-CN"/>
        </w:rPr>
        <w:t xml:space="preserve"> </w:t>
      </w:r>
      <w:r>
        <w:rPr>
          <w:rFonts w:hint="default" w:ascii="Times New Roman" w:hAnsi="Times New Roman" w:eastAsia="方正小标宋简体" w:cs="Times New Roman"/>
          <w:b w:val="0"/>
          <w:bCs w:val="0"/>
          <w:color w:val="000000"/>
          <w:highlight w:val="none"/>
          <w:shd w:val="clear" w:color="auto" w:fill="auto"/>
        </w:rPr>
        <w:t>录</w:t>
      </w:r>
      <w:bookmarkEnd w:id="0"/>
      <w:bookmarkEnd w:id="1"/>
      <w:bookmarkEnd w:id="2"/>
      <w:bookmarkEnd w:id="3"/>
      <w:bookmarkEnd w:id="4"/>
    </w:p>
    <w:p>
      <w:pPr>
        <w:pStyle w:val="9"/>
        <w:keepNext w:val="0"/>
        <w:keepLines w:val="0"/>
        <w:pageBreakBefore w:val="0"/>
        <w:widowControl w:val="0"/>
        <w:tabs>
          <w:tab w:val="right" w:leader="middleDot" w:pos="8820"/>
        </w:tabs>
        <w:kinsoku/>
        <w:wordWrap/>
        <w:overflowPunct/>
        <w:topLinePunct w:val="0"/>
        <w:autoSpaceDE/>
        <w:autoSpaceDN/>
        <w:bidi w:val="0"/>
        <w:adjustRightInd/>
        <w:snapToGrid/>
        <w:spacing w:before="0" w:after="0" w:line="460" w:lineRule="exact"/>
        <w:jc w:val="both"/>
        <w:textAlignment w:val="auto"/>
        <w:outlineLvl w:val="1"/>
        <w:rPr>
          <w:rFonts w:hint="eastAsia" w:ascii="Times New Roman" w:hAnsi="Times New Roman" w:eastAsia="宋体" w:cs="Times New Roman"/>
          <w:b w:val="0"/>
          <w:bCs w:val="0"/>
          <w:caps w:val="0"/>
          <w:color w:val="000000"/>
          <w:sz w:val="24"/>
          <w:szCs w:val="24"/>
          <w:highlight w:val="none"/>
          <w:shd w:val="clear" w:color="auto" w:fill="auto"/>
          <w:lang w:val="en-US" w:eastAsia="zh-CN"/>
        </w:rPr>
      </w:pPr>
      <w:bookmarkStart w:id="5" w:name="_Toc247527533"/>
      <w:bookmarkStart w:id="6" w:name="_Toc247513932"/>
      <w:bookmarkStart w:id="7" w:name="_Toc152042287"/>
      <w:bookmarkStart w:id="8" w:name="_Toc152045511"/>
      <w:bookmarkStart w:id="9" w:name="_Toc144974479"/>
      <w:r>
        <w:rPr>
          <w:rFonts w:hint="default" w:ascii="Times New Roman" w:hAnsi="Times New Roman" w:eastAsia="宋体" w:cs="Times New Roman"/>
          <w:color w:val="000000"/>
          <w:sz w:val="24"/>
          <w:szCs w:val="24"/>
          <w:highlight w:val="none"/>
          <w:shd w:val="clear" w:color="auto" w:fill="auto"/>
        </w:rPr>
        <w:t>第一章</w:t>
      </w:r>
      <w:r>
        <w:rPr>
          <w:rFonts w:hint="default" w:ascii="Times New Roman" w:hAnsi="Times New Roman" w:eastAsia="宋体" w:cs="Times New Roman"/>
          <w:color w:val="000000"/>
          <w:sz w:val="24"/>
          <w:szCs w:val="24"/>
          <w:highlight w:val="none"/>
          <w:shd w:val="clear" w:color="auto" w:fill="auto"/>
          <w:lang w:val="en-US" w:eastAsia="zh-CN"/>
        </w:rPr>
        <w:t xml:space="preserve"> </w:t>
      </w:r>
      <w:r>
        <w:rPr>
          <w:rFonts w:hint="default" w:ascii="Times New Roman" w:hAnsi="Times New Roman" w:eastAsia="宋体" w:cs="Times New Roman"/>
          <w:color w:val="000000"/>
          <w:sz w:val="24"/>
          <w:szCs w:val="24"/>
          <w:highlight w:val="none"/>
          <w:shd w:val="clear" w:color="auto" w:fill="auto"/>
        </w:rPr>
        <w:t xml:space="preserve"> 招标公告（</w:t>
      </w:r>
      <w:r>
        <w:rPr>
          <w:rFonts w:hint="default" w:ascii="Times New Roman" w:hAnsi="Times New Roman" w:eastAsia="宋体" w:cs="Times New Roman"/>
          <w:color w:val="000000"/>
          <w:sz w:val="24"/>
          <w:szCs w:val="24"/>
          <w:highlight w:val="none"/>
          <w:shd w:val="clear" w:color="auto" w:fill="auto"/>
          <w:lang w:eastAsia="zh-CN"/>
        </w:rPr>
        <w:t>适用于</w:t>
      </w:r>
      <w:r>
        <w:rPr>
          <w:rFonts w:hint="default" w:ascii="Times New Roman" w:hAnsi="Times New Roman" w:eastAsia="宋体" w:cs="Times New Roman"/>
          <w:color w:val="000000"/>
          <w:sz w:val="24"/>
          <w:szCs w:val="24"/>
          <w:highlight w:val="none"/>
          <w:shd w:val="clear" w:color="auto" w:fill="auto"/>
        </w:rPr>
        <w:t>未进行资格预审）</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1.招标条件</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2.项目概况与招标范围</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3.投标人资格要求</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4.招标文件的获取</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10</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rPr>
      </w:pPr>
      <w:r>
        <w:rPr>
          <w:rFonts w:hint="default" w:ascii="Times New Roman" w:hAnsi="Times New Roman" w:eastAsia="宋体" w:cs="Times New Roman"/>
          <w:color w:val="000000"/>
          <w:sz w:val="24"/>
          <w:szCs w:val="24"/>
          <w:highlight w:val="none"/>
          <w:shd w:val="clear" w:color="auto" w:fill="auto"/>
        </w:rPr>
        <w:t>5.投标文件的递交</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0</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6.发布公告的媒介</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0</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7.监督部门</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0</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8.联系方式</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0</w:t>
      </w:r>
    </w:p>
    <w:p>
      <w:pPr>
        <w:pStyle w:val="9"/>
        <w:keepNext w:val="0"/>
        <w:keepLines w:val="0"/>
        <w:pageBreakBefore w:val="0"/>
        <w:widowControl w:val="0"/>
        <w:tabs>
          <w:tab w:val="right" w:leader="middleDot" w:pos="8820"/>
        </w:tabs>
        <w:kinsoku/>
        <w:wordWrap/>
        <w:overflowPunct/>
        <w:topLinePunct w:val="0"/>
        <w:autoSpaceDE/>
        <w:autoSpaceDN/>
        <w:bidi w:val="0"/>
        <w:adjustRightInd/>
        <w:snapToGrid/>
        <w:spacing w:before="0" w:after="0" w:line="460" w:lineRule="exact"/>
        <w:jc w:val="both"/>
        <w:textAlignment w:val="auto"/>
        <w:outlineLvl w:val="1"/>
        <w:rPr>
          <w:rFonts w:hint="default" w:ascii="Times New Roman" w:hAnsi="Times New Roman" w:eastAsia="宋体" w:cs="Times New Roman"/>
          <w:b w:val="0"/>
          <w:bCs w:val="0"/>
          <w: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第</w:t>
      </w:r>
      <w:r>
        <w:rPr>
          <w:rFonts w:hint="default" w:ascii="Times New Roman" w:hAnsi="Times New Roman" w:eastAsia="宋体" w:cs="Times New Roman"/>
          <w:color w:val="000000"/>
          <w:sz w:val="24"/>
          <w:szCs w:val="24"/>
          <w:highlight w:val="none"/>
          <w:shd w:val="clear" w:color="auto" w:fill="auto"/>
          <w:lang w:val="en-US" w:eastAsia="zh-CN"/>
        </w:rPr>
        <w:t>二</w:t>
      </w:r>
      <w:r>
        <w:rPr>
          <w:rFonts w:hint="default" w:ascii="Times New Roman" w:hAnsi="Times New Roman" w:eastAsia="宋体" w:cs="Times New Roman"/>
          <w:color w:val="000000"/>
          <w:sz w:val="24"/>
          <w:szCs w:val="24"/>
          <w:highlight w:val="none"/>
          <w:shd w:val="clear" w:color="auto" w:fill="auto"/>
        </w:rPr>
        <w:t>章</w:t>
      </w:r>
      <w:r>
        <w:rPr>
          <w:rFonts w:hint="default" w:ascii="Times New Roman" w:hAnsi="Times New Roman" w:eastAsia="宋体" w:cs="Times New Roman"/>
          <w:color w:val="000000"/>
          <w:sz w:val="24"/>
          <w:szCs w:val="24"/>
          <w:highlight w:val="none"/>
          <w:shd w:val="clear" w:color="auto" w:fill="auto"/>
          <w:lang w:val="en-US" w:eastAsia="zh-CN"/>
        </w:rPr>
        <w:t xml:space="preserve"> </w:t>
      </w:r>
      <w:r>
        <w:rPr>
          <w:rFonts w:hint="default" w:ascii="Times New Roman" w:hAnsi="Times New Roman" w:eastAsia="宋体" w:cs="Times New Roman"/>
          <w:color w:val="000000"/>
          <w:sz w:val="24"/>
          <w:szCs w:val="24"/>
          <w:highlight w:val="none"/>
          <w:shd w:val="clear" w:color="auto" w:fill="auto"/>
        </w:rPr>
        <w:t xml:space="preserve"> 投标邀请书（适用于邀请招标）</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1.招标条件</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2.项目概况与招标范围</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3.投标人资格要求</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4.招标文件的获取</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3</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5.投标文件的递交</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3</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6.确认</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3</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7.监督部门</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3</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8.联系方式</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13</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iC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附件：确认通知</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5</w:t>
      </w:r>
    </w:p>
    <w:p>
      <w:pPr>
        <w:pStyle w:val="9"/>
        <w:keepNext w:val="0"/>
        <w:keepLines w:val="0"/>
        <w:pageBreakBefore w:val="0"/>
        <w:widowControl w:val="0"/>
        <w:tabs>
          <w:tab w:val="right" w:leader="middleDot" w:pos="8820"/>
        </w:tabs>
        <w:kinsoku/>
        <w:wordWrap/>
        <w:overflowPunct/>
        <w:topLinePunct w:val="0"/>
        <w:autoSpaceDE/>
        <w:autoSpaceDN/>
        <w:bidi w:val="0"/>
        <w:adjustRightInd/>
        <w:snapToGrid/>
        <w:spacing w:before="0" w:after="0" w:line="460" w:lineRule="exact"/>
        <w:jc w:val="both"/>
        <w:textAlignment w:val="auto"/>
        <w:outlineLvl w:val="1"/>
        <w:rPr>
          <w:rFonts w:hint="default" w:ascii="Times New Roman" w:hAnsi="Times New Roman" w:eastAsia="宋体" w:cs="Times New Roman"/>
          <w:b w:val="0"/>
          <w:bCs w:val="0"/>
          <w: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第</w:t>
      </w:r>
      <w:r>
        <w:rPr>
          <w:rFonts w:hint="default" w:ascii="Times New Roman" w:hAnsi="Times New Roman" w:eastAsia="宋体" w:cs="Times New Roman"/>
          <w:color w:val="000000"/>
          <w:sz w:val="24"/>
          <w:szCs w:val="24"/>
          <w:highlight w:val="none"/>
          <w:shd w:val="clear" w:color="auto" w:fill="auto"/>
          <w:lang w:val="en-US" w:eastAsia="zh-CN"/>
        </w:rPr>
        <w:t>三</w:t>
      </w:r>
      <w:r>
        <w:rPr>
          <w:rFonts w:hint="default" w:ascii="Times New Roman" w:hAnsi="Times New Roman" w:eastAsia="宋体" w:cs="Times New Roman"/>
          <w:color w:val="000000"/>
          <w:sz w:val="24"/>
          <w:szCs w:val="24"/>
          <w:highlight w:val="none"/>
          <w:shd w:val="clear" w:color="auto" w:fill="auto"/>
        </w:rPr>
        <w:t>章</w:t>
      </w:r>
      <w:r>
        <w:rPr>
          <w:rFonts w:hint="default" w:ascii="Times New Roman" w:hAnsi="Times New Roman" w:eastAsia="宋体" w:cs="Times New Roman"/>
          <w:color w:val="000000"/>
          <w:sz w:val="24"/>
          <w:szCs w:val="24"/>
          <w:highlight w:val="none"/>
          <w:shd w:val="clear" w:color="auto" w:fill="auto"/>
          <w:lang w:val="en-US" w:eastAsia="zh-CN"/>
        </w:rPr>
        <w:t xml:space="preserve"> </w:t>
      </w:r>
      <w:r>
        <w:rPr>
          <w:rFonts w:hint="default" w:ascii="Times New Roman" w:hAnsi="Times New Roman" w:eastAsia="宋体" w:cs="Times New Roman"/>
          <w:color w:val="000000"/>
          <w:sz w:val="24"/>
          <w:szCs w:val="24"/>
          <w:highlight w:val="none"/>
          <w:shd w:val="clear" w:color="auto" w:fill="auto"/>
        </w:rPr>
        <w:t xml:space="preserve"> 投标人须知</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6</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投标人须知前附表</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1</w:t>
      </w:r>
      <w:r>
        <w:rPr>
          <w:rFonts w:hint="eastAsia" w:ascii="Times New Roman" w:hAnsi="Times New Roman" w:cs="Times New Roman"/>
          <w:color w:val="000000"/>
          <w:sz w:val="24"/>
          <w:szCs w:val="24"/>
          <w:highlight w:val="none"/>
          <w:shd w:val="clear" w:color="auto" w:fill="auto"/>
          <w:lang w:val="en-US" w:eastAsia="zh-CN"/>
        </w:rPr>
        <w:t>6</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1.总则</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iC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1.1 项目概况</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1.2 项目的资金来源和落实情况</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1.3 招标范围、计划工期和质量标准</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1.4 投标人资格要求（适用于未进行资格预审）</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1.5 费用承担和设计成果补偿</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1.6 保密</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1.7 语言文字</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1.8 计量单位</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1.9 踏勘现场</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1.10 投标预备会</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1.11 分包</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3</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1.12 偏离</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3</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8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2.招标文件</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3</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2.1 招标文件的组成</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3</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2.2 招标文件的澄清</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4</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2.3 招标文件的修改</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4</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8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3.投标文件</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4</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3.1 投标文件的组成</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4</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3.2 投标报价</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5</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3.3 投标有效期</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5</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3.4 投标保证金</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6</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3.5 资格审查资料（适用于未进行资格预审的）</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6</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3.6 备选投标方案</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7</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3.7 投标文件的编制</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7</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8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4.投标</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7</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4.1 投标文件的密封和标记</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2</w:t>
      </w:r>
      <w:r>
        <w:rPr>
          <w:rFonts w:hint="eastAsia" w:ascii="Times New Roman" w:hAnsi="Times New Roman" w:cs="Times New Roman"/>
          <w:color w:val="000000"/>
          <w:sz w:val="24"/>
          <w:szCs w:val="24"/>
          <w:highlight w:val="none"/>
          <w:shd w:val="clear" w:color="auto" w:fill="auto"/>
          <w:lang w:val="en-US" w:eastAsia="zh-CN"/>
        </w:rPr>
        <w:t>7</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4.2 投标文件的递交</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28</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4.3 投标文件的修改与撤回</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28</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jc w:val="both"/>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5.开标</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28</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5.1 开标时间和地点</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28</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5.2 开标程序</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28</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5.3 开标异议</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29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6.评标</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29</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6.1 评标委员会</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29</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6.2 评标原则</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6.3 评标</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0</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7.合同授予</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7.1 定标方式</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7.2 中标候选人公示</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7.3 中标通知</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7.4 履约担保</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0</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7.5 签订合同</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1</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8</w:t>
      </w:r>
      <w:r>
        <w:rPr>
          <w:rFonts w:hint="default" w:ascii="Times New Roman" w:hAnsi="Times New Roman" w:eastAsia="宋体" w:cs="Times New Roman"/>
          <w:color w:val="000000"/>
          <w:sz w:val="24"/>
          <w:szCs w:val="24"/>
          <w:highlight w:val="none"/>
          <w:shd w:val="clear" w:color="auto" w:fill="auto"/>
          <w:lang w:val="en-US" w:eastAsia="zh-CN"/>
        </w:rPr>
        <w:t>.</w:t>
      </w:r>
      <w:r>
        <w:rPr>
          <w:rFonts w:hint="default" w:ascii="Times New Roman" w:hAnsi="Times New Roman" w:eastAsia="宋体" w:cs="Times New Roman"/>
          <w:color w:val="000000"/>
          <w:sz w:val="24"/>
          <w:szCs w:val="24"/>
          <w:highlight w:val="none"/>
          <w:shd w:val="clear" w:color="auto" w:fill="auto"/>
        </w:rPr>
        <w:t>重新招标和不再招标</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1</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8.1 重新招标</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1</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8.2 不再招标</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1</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9.纪律和监督</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1</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9.1 对招标人的纪律要求</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1</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9.2 对投标人的纪律要求</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1</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9.3 对评标委员会成员的纪律要求</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32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9.4 对与评标活动有关的工作人员的纪律要求</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9.5 投诉</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10.</w:t>
      </w:r>
      <w:r>
        <w:rPr>
          <w:rFonts w:hint="default" w:ascii="Times New Roman" w:hAnsi="Times New Roman" w:eastAsia="宋体" w:cs="Times New Roman"/>
          <w:color w:val="000000"/>
          <w:sz w:val="24"/>
          <w:szCs w:val="24"/>
          <w:highlight w:val="none"/>
          <w:shd w:val="clear" w:color="auto" w:fill="auto"/>
          <w:lang w:eastAsia="zh-CN"/>
        </w:rPr>
        <w:t>设备采购范围</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11.电子招标投标</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w:t>
      </w:r>
      <w:r>
        <w:rPr>
          <w:rFonts w:hint="default" w:ascii="Times New Roman" w:hAnsi="Times New Roman" w:eastAsia="宋体" w:cs="Times New Roman"/>
          <w:color w:val="000000"/>
          <w:sz w:val="24"/>
          <w:szCs w:val="24"/>
          <w:highlight w:val="none"/>
          <w:shd w:val="clear" w:color="auto" w:fill="auto"/>
          <w:lang w:val="en-US" w:eastAsia="zh-CN"/>
        </w:rPr>
        <w:t>2</w:t>
      </w:r>
      <w:r>
        <w:rPr>
          <w:rFonts w:hint="default" w:ascii="Times New Roman" w:hAnsi="Times New Roman" w:eastAsia="宋体" w:cs="Times New Roman"/>
          <w:color w:val="000000"/>
          <w:sz w:val="24"/>
          <w:szCs w:val="24"/>
          <w:highlight w:val="none"/>
          <w:shd w:val="clear" w:color="auto" w:fill="auto"/>
        </w:rPr>
        <w:t>.</w:t>
      </w:r>
      <w:r>
        <w:rPr>
          <w:rFonts w:hint="default" w:ascii="Times New Roman" w:hAnsi="Times New Roman" w:eastAsia="宋体" w:cs="Times New Roman"/>
          <w:color w:val="000000"/>
          <w:sz w:val="24"/>
          <w:szCs w:val="24"/>
          <w:highlight w:val="none"/>
          <w:shd w:val="clear" w:color="auto" w:fill="auto"/>
          <w:lang w:eastAsia="zh-CN"/>
        </w:rPr>
        <w:t>需要补充的其他内容</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iC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附件一：开标记录表</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3</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iC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附件二：问题澄清通知</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4</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iC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附件三：问题的澄清</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5</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iC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附件四：中标通知书</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6</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iC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附件五：中标结果通知书</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3</w:t>
      </w:r>
      <w:r>
        <w:rPr>
          <w:rFonts w:hint="eastAsia" w:ascii="Times New Roman" w:hAnsi="Times New Roman" w:cs="Times New Roman"/>
          <w:color w:val="000000"/>
          <w:sz w:val="24"/>
          <w:szCs w:val="24"/>
          <w:highlight w:val="none"/>
          <w:shd w:val="clear" w:color="auto" w:fill="auto"/>
          <w:lang w:val="en-US" w:eastAsia="zh-CN"/>
        </w:rPr>
        <w:t>7</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iC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附件六：确认通知</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38</w:t>
      </w:r>
    </w:p>
    <w:p>
      <w:pPr>
        <w:pStyle w:val="9"/>
        <w:keepNext w:val="0"/>
        <w:keepLines w:val="0"/>
        <w:pageBreakBefore w:val="0"/>
        <w:widowControl w:val="0"/>
        <w:tabs>
          <w:tab w:val="right" w:leader="middleDot" w:pos="8820"/>
        </w:tabs>
        <w:kinsoku/>
        <w:wordWrap/>
        <w:overflowPunct/>
        <w:topLinePunct w:val="0"/>
        <w:autoSpaceDE/>
        <w:autoSpaceDN/>
        <w:bidi w:val="0"/>
        <w:adjustRightInd/>
        <w:snapToGrid/>
        <w:spacing w:before="0" w:after="0" w:line="470" w:lineRule="exact"/>
        <w:textAlignment w:val="auto"/>
        <w:outlineLvl w:val="1"/>
        <w:rPr>
          <w:rFonts w:hint="default" w:ascii="Times New Roman" w:hAnsi="Times New Roman" w:eastAsia="宋体" w:cs="Times New Roman"/>
          <w:b w:val="0"/>
          <w:bCs w:val="0"/>
          <w: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第</w:t>
      </w:r>
      <w:r>
        <w:rPr>
          <w:rFonts w:hint="default" w:ascii="Times New Roman" w:hAnsi="Times New Roman" w:eastAsia="宋体" w:cs="Times New Roman"/>
          <w:color w:val="000000"/>
          <w:sz w:val="24"/>
          <w:szCs w:val="24"/>
          <w:highlight w:val="none"/>
          <w:shd w:val="clear" w:color="auto" w:fill="auto"/>
          <w:lang w:val="en-US" w:eastAsia="zh-CN"/>
        </w:rPr>
        <w:t>四</w:t>
      </w:r>
      <w:r>
        <w:rPr>
          <w:rFonts w:hint="default" w:ascii="Times New Roman" w:hAnsi="Times New Roman" w:eastAsia="宋体" w:cs="Times New Roman"/>
          <w:color w:val="000000"/>
          <w:sz w:val="24"/>
          <w:szCs w:val="24"/>
          <w:highlight w:val="none"/>
          <w:shd w:val="clear" w:color="auto" w:fill="auto"/>
        </w:rPr>
        <w:t>章</w:t>
      </w:r>
      <w:r>
        <w:rPr>
          <w:rFonts w:hint="default" w:ascii="Times New Roman" w:hAnsi="Times New Roman" w:eastAsia="宋体" w:cs="Times New Roman"/>
          <w:color w:val="000000"/>
          <w:sz w:val="24"/>
          <w:szCs w:val="24"/>
          <w:highlight w:val="none"/>
          <w:shd w:val="clear" w:color="auto" w:fill="auto"/>
          <w:lang w:val="en-US" w:eastAsia="zh-CN"/>
        </w:rPr>
        <w:t xml:space="preserve"> </w:t>
      </w:r>
      <w:r>
        <w:rPr>
          <w:rFonts w:hint="default" w:ascii="Times New Roman" w:hAnsi="Times New Roman" w:eastAsia="宋体" w:cs="Times New Roman"/>
          <w:color w:val="000000"/>
          <w:sz w:val="24"/>
          <w:szCs w:val="24"/>
          <w:highlight w:val="none"/>
          <w:shd w:val="clear" w:color="auto" w:fill="auto"/>
        </w:rPr>
        <w:t xml:space="preserve"> 评标办法（综合评估法）</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39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评标办法前附表</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39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1.评标方法</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45</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2.评审标准</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4</w:t>
      </w:r>
      <w:r>
        <w:rPr>
          <w:rFonts w:hint="eastAsia" w:ascii="Times New Roman" w:hAnsi="Times New Roman" w:cs="Times New Roman"/>
          <w:color w:val="000000"/>
          <w:sz w:val="24"/>
          <w:szCs w:val="24"/>
          <w:highlight w:val="none"/>
          <w:shd w:val="clear" w:color="auto" w:fill="auto"/>
          <w:lang w:val="en-US" w:eastAsia="zh-CN"/>
        </w:rPr>
        <w:t>5</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2.1 初步评审标准</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4</w:t>
      </w:r>
      <w:r>
        <w:rPr>
          <w:rFonts w:hint="eastAsia" w:ascii="Times New Roman" w:hAnsi="Times New Roman" w:cs="Times New Roman"/>
          <w:color w:val="000000"/>
          <w:sz w:val="24"/>
          <w:szCs w:val="24"/>
          <w:highlight w:val="none"/>
          <w:shd w:val="clear" w:color="auto" w:fill="auto"/>
          <w:lang w:val="en-US" w:eastAsia="zh-CN"/>
        </w:rPr>
        <w:t>5</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2.2 分值构成与评分标准</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4</w:t>
      </w:r>
      <w:r>
        <w:rPr>
          <w:rFonts w:hint="eastAsia" w:ascii="Times New Roman" w:hAnsi="Times New Roman" w:cs="Times New Roman"/>
          <w:color w:val="000000"/>
          <w:sz w:val="24"/>
          <w:szCs w:val="24"/>
          <w:highlight w:val="none"/>
          <w:shd w:val="clear" w:color="auto" w:fill="auto"/>
          <w:lang w:val="en-US" w:eastAsia="zh-CN"/>
        </w:rPr>
        <w:t>5</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3.评标程序</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4</w:t>
      </w:r>
      <w:r>
        <w:rPr>
          <w:rFonts w:hint="eastAsia" w:ascii="Times New Roman" w:hAnsi="Times New Roman" w:cs="Times New Roman"/>
          <w:color w:val="000000"/>
          <w:sz w:val="24"/>
          <w:szCs w:val="24"/>
          <w:highlight w:val="none"/>
          <w:shd w:val="clear" w:color="auto" w:fill="auto"/>
          <w:lang w:val="en-US" w:eastAsia="zh-CN"/>
        </w:rPr>
        <w:t>6</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3.1 初步评审</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4</w:t>
      </w:r>
      <w:r>
        <w:rPr>
          <w:rFonts w:hint="eastAsia" w:ascii="Times New Roman" w:hAnsi="Times New Roman" w:cs="Times New Roman"/>
          <w:color w:val="000000"/>
          <w:sz w:val="24"/>
          <w:szCs w:val="24"/>
          <w:highlight w:val="none"/>
          <w:shd w:val="clear" w:color="auto" w:fill="auto"/>
          <w:lang w:val="en-US" w:eastAsia="zh-CN"/>
        </w:rPr>
        <w:t>6</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3.2 详细评审</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4</w:t>
      </w:r>
      <w:r>
        <w:rPr>
          <w:rFonts w:hint="eastAsia" w:ascii="Times New Roman" w:hAnsi="Times New Roman" w:cs="Times New Roman"/>
          <w:color w:val="000000"/>
          <w:sz w:val="24"/>
          <w:szCs w:val="24"/>
          <w:highlight w:val="none"/>
          <w:shd w:val="clear" w:color="auto" w:fill="auto"/>
          <w:lang w:val="en-US" w:eastAsia="zh-CN"/>
        </w:rPr>
        <w:t>6</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3.3 投标文件的澄清和补正</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48</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3.4 评标结果</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48</w:t>
      </w:r>
    </w:p>
    <w:p>
      <w:pPr>
        <w:pStyle w:val="9"/>
        <w:keepNext w:val="0"/>
        <w:keepLines w:val="0"/>
        <w:pageBreakBefore w:val="0"/>
        <w:widowControl w:val="0"/>
        <w:tabs>
          <w:tab w:val="right" w:leader="middleDot" w:pos="8820"/>
        </w:tabs>
        <w:kinsoku/>
        <w:wordWrap/>
        <w:overflowPunct/>
        <w:topLinePunct w:val="0"/>
        <w:autoSpaceDE/>
        <w:autoSpaceDN/>
        <w:bidi w:val="0"/>
        <w:adjustRightInd/>
        <w:snapToGrid/>
        <w:spacing w:before="0" w:after="0" w:line="470" w:lineRule="exact"/>
        <w:textAlignment w:val="auto"/>
        <w:outlineLvl w:val="1"/>
        <w:rPr>
          <w:rFonts w:hint="default" w:ascii="Times New Roman" w:hAnsi="Times New Roman" w:eastAsia="宋体" w:cs="Times New Roman"/>
          <w:b w:val="0"/>
          <w:bCs w:val="0"/>
          <w: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第</w:t>
      </w:r>
      <w:r>
        <w:rPr>
          <w:rFonts w:hint="default" w:ascii="Times New Roman" w:hAnsi="Times New Roman" w:eastAsia="宋体" w:cs="Times New Roman"/>
          <w:color w:val="000000"/>
          <w:sz w:val="24"/>
          <w:szCs w:val="24"/>
          <w:highlight w:val="none"/>
          <w:shd w:val="clear" w:color="auto" w:fill="auto"/>
          <w:lang w:val="en-US" w:eastAsia="zh-CN"/>
        </w:rPr>
        <w:t>五</w:t>
      </w:r>
      <w:r>
        <w:rPr>
          <w:rFonts w:hint="default" w:ascii="Times New Roman" w:hAnsi="Times New Roman" w:eastAsia="宋体" w:cs="Times New Roman"/>
          <w:color w:val="000000"/>
          <w:sz w:val="24"/>
          <w:szCs w:val="24"/>
          <w:highlight w:val="none"/>
          <w:shd w:val="clear" w:color="auto" w:fill="auto"/>
        </w:rPr>
        <w:t>章</w:t>
      </w:r>
      <w:r>
        <w:rPr>
          <w:rFonts w:hint="default" w:ascii="Times New Roman" w:hAnsi="Times New Roman" w:eastAsia="宋体" w:cs="Times New Roman"/>
          <w:color w:val="000000"/>
          <w:sz w:val="24"/>
          <w:szCs w:val="24"/>
          <w:highlight w:val="none"/>
          <w:shd w:val="clear" w:color="auto" w:fill="auto"/>
          <w:lang w:val="en-US" w:eastAsia="zh-CN"/>
        </w:rPr>
        <w:t xml:space="preserve"> </w:t>
      </w:r>
      <w:r>
        <w:rPr>
          <w:rFonts w:hint="default" w:ascii="Times New Roman" w:hAnsi="Times New Roman" w:eastAsia="宋体" w:cs="Times New Roman"/>
          <w:color w:val="000000"/>
          <w:sz w:val="24"/>
          <w:szCs w:val="24"/>
          <w:highlight w:val="none"/>
          <w:shd w:val="clear" w:color="auto" w:fill="auto"/>
        </w:rPr>
        <w:t xml:space="preserve"> 评标办法（经评审的最低投标价法）</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49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评标办法前附表</w:t>
      </w:r>
      <w:r>
        <w:rPr>
          <w:rFonts w:hint="default" w:ascii="Times New Roman" w:hAnsi="Times New Roman" w:eastAsia="宋体" w:cs="Times New Roman"/>
          <w:color w:val="000000"/>
          <w:sz w:val="24"/>
          <w:szCs w:val="24"/>
          <w:highlight w:val="none"/>
          <w:shd w:val="clear" w:color="auto" w:fill="auto"/>
        </w:rPr>
        <w:tab/>
      </w:r>
      <w:r>
        <w:rPr>
          <w:rFonts w:hint="eastAsia" w:ascii="Times New Roman" w:hAnsi="Times New Roman" w:cs="Times New Roman"/>
          <w:color w:val="000000"/>
          <w:sz w:val="24"/>
          <w:szCs w:val="24"/>
          <w:highlight w:val="none"/>
          <w:shd w:val="clear" w:color="auto" w:fill="auto"/>
          <w:lang w:val="en-US" w:eastAsia="zh-CN"/>
        </w:rPr>
        <w:t>49</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1.评标方法</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2.评审标准</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2.1 初步评审标准</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2.2 详细评审标准</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2</w:t>
      </w:r>
    </w:p>
    <w:p>
      <w:pPr>
        <w:pStyle w:val="10"/>
        <w:keepNext w:val="0"/>
        <w:keepLines w:val="0"/>
        <w:pageBreakBefore w:val="0"/>
        <w:widowControl w:val="0"/>
        <w:tabs>
          <w:tab w:val="right" w:leader="middleDot" w:pos="8820"/>
        </w:tabs>
        <w:kinsoku/>
        <w:wordWrap/>
        <w:overflowPunct/>
        <w:topLinePunct w:val="0"/>
        <w:autoSpaceDE/>
        <w:autoSpaceDN/>
        <w:bidi w:val="0"/>
        <w:adjustRightInd/>
        <w:snapToGrid/>
        <w:spacing w:line="470" w:lineRule="exact"/>
        <w:ind w:left="0" w:firstLine="480" w:firstLineChars="200"/>
        <w:textAlignment w:val="auto"/>
        <w:outlineLvl w:val="1"/>
        <w:rPr>
          <w:rFonts w:hint="default" w:ascii="Times New Roman" w:hAnsi="Times New Roman" w:eastAsia="宋体" w:cs="Times New Roman"/>
          <w:smallCaps w:val="0"/>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3.评标程序</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3.1 初步评审</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2</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3.2 详细评审</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3</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3.3 投标文件的澄清和补正</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3</w:t>
      </w:r>
    </w:p>
    <w:p>
      <w:pPr>
        <w:pStyle w:val="7"/>
        <w:keepNext w:val="0"/>
        <w:keepLines w:val="0"/>
        <w:pageBreakBefore w:val="0"/>
        <w:widowControl w:val="0"/>
        <w:tabs>
          <w:tab w:val="right" w:leader="middleDot" w:pos="8820"/>
        </w:tabs>
        <w:kinsoku/>
        <w:wordWrap/>
        <w:overflowPunct/>
        <w:topLinePunct w:val="0"/>
        <w:autoSpaceDE/>
        <w:autoSpaceDN/>
        <w:bidi w:val="0"/>
        <w:adjustRightInd/>
        <w:snapToGrid/>
        <w:spacing w:line="460" w:lineRule="exact"/>
        <w:ind w:firstLine="240" w:firstLineChars="100"/>
        <w:jc w:val="both"/>
        <w:textAlignment w:val="auto"/>
        <w:outlineLvl w:val="1"/>
        <w:rPr>
          <w:rFonts w:hint="default" w:ascii="Times New Roman" w:hAnsi="Times New Roman" w:eastAsia="宋体" w:cs="Times New Roman"/>
          <w:color w:val="000000"/>
          <w:sz w:val="24"/>
          <w:szCs w:val="24"/>
          <w:highlight w:val="none"/>
          <w:shd w:val="clear" w:color="auto" w:fill="auto"/>
          <w:lang w:val="en-US" w:eastAsia="zh-CN"/>
        </w:rPr>
      </w:pPr>
      <w:r>
        <w:rPr>
          <w:rFonts w:hint="default" w:ascii="Times New Roman" w:hAnsi="Times New Roman" w:eastAsia="宋体" w:cs="Times New Roman"/>
          <w:color w:val="000000"/>
          <w:sz w:val="24"/>
          <w:szCs w:val="24"/>
          <w:highlight w:val="none"/>
          <w:shd w:val="clear" w:color="auto" w:fill="auto"/>
        </w:rPr>
        <w:t>3.4 评标结果</w:t>
      </w:r>
      <w:r>
        <w:rPr>
          <w:rFonts w:hint="default" w:ascii="Times New Roman" w:hAnsi="Times New Roman" w:eastAsia="宋体" w:cs="Times New Roman"/>
          <w:color w:val="000000"/>
          <w:sz w:val="24"/>
          <w:szCs w:val="24"/>
          <w:highlight w:val="none"/>
          <w:shd w:val="clear" w:color="auto" w:fill="auto"/>
        </w:rPr>
        <w:tab/>
      </w:r>
      <w:r>
        <w:rPr>
          <w:rFonts w:hint="default" w:ascii="Times New Roman" w:hAnsi="Times New Roman" w:eastAsia="宋体" w:cs="Times New Roman"/>
          <w:color w:val="000000"/>
          <w:sz w:val="24"/>
          <w:szCs w:val="24"/>
          <w:highlight w:val="none"/>
          <w:shd w:val="clear" w:color="auto" w:fill="auto"/>
          <w:lang w:val="en-US" w:eastAsia="zh-CN"/>
        </w:rPr>
        <w:t>5</w:t>
      </w:r>
      <w:r>
        <w:rPr>
          <w:rFonts w:hint="eastAsia" w:ascii="Times New Roman" w:hAnsi="Times New Roman" w:cs="Times New Roman"/>
          <w:color w:val="000000"/>
          <w:sz w:val="24"/>
          <w:szCs w:val="24"/>
          <w:highlight w:val="none"/>
          <w:shd w:val="clear" w:color="auto" w:fill="auto"/>
          <w:lang w:val="en-US" w:eastAsia="zh-CN"/>
        </w:rPr>
        <w:t>3</w:t>
      </w:r>
    </w:p>
    <w:bookmarkEnd w:id="5"/>
    <w:bookmarkEnd w:id="6"/>
    <w:p>
      <w:pPr>
        <w:pStyle w:val="3"/>
        <w:keepNext w:val="0"/>
        <w:keepLines w:val="0"/>
        <w:pageBreakBefore w:val="0"/>
        <w:widowControl w:val="0"/>
        <w:kinsoku/>
        <w:wordWrap/>
        <w:overflowPunct/>
        <w:topLinePunct w:val="0"/>
        <w:autoSpaceDE/>
        <w:autoSpaceDN/>
        <w:bidi w:val="0"/>
        <w:adjustRightInd/>
        <w:snapToGrid w:val="0"/>
        <w:spacing w:before="0" w:after="0" w:line="20" w:lineRule="exact"/>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rPr>
      </w:pPr>
      <w:bookmarkStart w:id="10" w:name="_Toc247527534"/>
      <w:bookmarkStart w:id="11" w:name="_Toc148100124"/>
      <w:bookmarkStart w:id="12" w:name="_Toc247513933"/>
      <w:r>
        <w:rPr>
          <w:rFonts w:hint="default" w:ascii="Times New Roman" w:hAnsi="Times New Roman" w:eastAsia="方正魏碑简体" w:cs="Times New Roman"/>
          <w:b w:val="0"/>
          <w:bCs w:val="0"/>
          <w:color w:val="000000"/>
          <w:sz w:val="24"/>
          <w:szCs w:val="24"/>
          <w:highlight w:val="none"/>
          <w:shd w:val="clear" w:color="auto" w:fill="auto"/>
        </w:rPr>
        <w:br w:type="page"/>
      </w:r>
      <w:bookmarkEnd w:id="7"/>
      <w:bookmarkEnd w:id="8"/>
      <w:bookmarkEnd w:id="9"/>
      <w:bookmarkEnd w:id="10"/>
      <w:bookmarkEnd w:id="11"/>
      <w:bookmarkEnd w:id="12"/>
    </w:p>
    <w:p>
      <w:pPr>
        <w:pStyle w:val="3"/>
        <w:keepNext w:val="0"/>
        <w:keepLines w:val="0"/>
        <w:pageBreakBefore w:val="0"/>
        <w:widowControl w:val="0"/>
        <w:kinsoku/>
        <w:wordWrap/>
        <w:overflowPunct/>
        <w:topLinePunct w:val="0"/>
        <w:autoSpaceDE/>
        <w:autoSpaceDN/>
        <w:bidi w:val="0"/>
        <w:adjustRightInd/>
        <w:snapToGrid w:val="0"/>
        <w:spacing w:before="313" w:beforeLines="1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rPr>
      </w:pPr>
      <w:r>
        <w:rPr>
          <w:rFonts w:hint="default" w:ascii="Times New Roman" w:hAnsi="Times New Roman" w:eastAsia="方正小标宋简体" w:cs="Times New Roman"/>
          <w:b w:val="0"/>
          <w:bCs w:val="0"/>
          <w:color w:val="000000"/>
          <w:kern w:val="21"/>
          <w:sz w:val="36"/>
          <w:szCs w:val="36"/>
          <w:highlight w:val="none"/>
          <w:shd w:val="clear" w:color="auto" w:fill="auto"/>
        </w:rPr>
        <w:t>第一章</w:t>
      </w: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t xml:space="preserve"> </w:t>
      </w:r>
      <w:r>
        <w:rPr>
          <w:rFonts w:hint="default" w:ascii="Times New Roman" w:hAnsi="Times New Roman" w:eastAsia="方正小标宋简体" w:cs="Times New Roman"/>
          <w:b w:val="0"/>
          <w:bCs w:val="0"/>
          <w:color w:val="000000"/>
          <w:kern w:val="21"/>
          <w:sz w:val="36"/>
          <w:szCs w:val="36"/>
          <w:highlight w:val="none"/>
          <w:shd w:val="clear" w:color="auto" w:fill="auto"/>
        </w:rPr>
        <w:t xml:space="preserve"> 招标公告（</w:t>
      </w:r>
      <w:r>
        <w:rPr>
          <w:rFonts w:hint="default" w:ascii="Times New Roman" w:hAnsi="Times New Roman" w:eastAsia="方正小标宋简体" w:cs="Times New Roman"/>
          <w:b w:val="0"/>
          <w:bCs w:val="0"/>
          <w:color w:val="000000"/>
          <w:kern w:val="21"/>
          <w:sz w:val="36"/>
          <w:szCs w:val="36"/>
          <w:highlight w:val="none"/>
          <w:shd w:val="clear" w:color="auto" w:fill="auto"/>
          <w:lang w:eastAsia="zh-CN"/>
        </w:rPr>
        <w:t>适用于</w:t>
      </w:r>
      <w:r>
        <w:rPr>
          <w:rFonts w:hint="default" w:ascii="Times New Roman" w:hAnsi="Times New Roman" w:eastAsia="方正小标宋简体" w:cs="Times New Roman"/>
          <w:b w:val="0"/>
          <w:bCs w:val="0"/>
          <w:color w:val="000000"/>
          <w:kern w:val="21"/>
          <w:sz w:val="36"/>
          <w:szCs w:val="36"/>
          <w:highlight w:val="none"/>
          <w:shd w:val="clear" w:color="auto" w:fill="auto"/>
        </w:rPr>
        <w:t>未进行资格预审）</w:t>
      </w:r>
    </w:p>
    <w:p>
      <w:pPr>
        <w:keepNext w:val="0"/>
        <w:keepLines w:val="0"/>
        <w:pageBreakBefore w:val="0"/>
        <w:widowControl w:val="0"/>
        <w:kinsoku/>
        <w:wordWrap/>
        <w:overflowPunct/>
        <w:topLinePunct w:val="0"/>
        <w:autoSpaceDE/>
        <w:autoSpaceDN/>
        <w:bidi w:val="0"/>
        <w:adjustRightInd/>
        <w:snapToGrid w:val="0"/>
        <w:spacing w:after="490" w:afterLines="150" w:line="560" w:lineRule="exact"/>
        <w:ind w:left="0" w:right="0" w:firstLine="0" w:firstLineChars="0"/>
        <w:jc w:val="center"/>
        <w:textAlignment w:val="auto"/>
        <w:rPr>
          <w:rFonts w:hint="default" w:ascii="Times New Roman" w:hAnsi="Times New Roman" w:eastAsia="黑体" w:cs="Times New Roman"/>
          <w:color w:val="000000"/>
          <w:kern w:val="21"/>
          <w:sz w:val="32"/>
          <w:szCs w:val="32"/>
          <w:highlight w:val="none"/>
          <w:shd w:val="clear" w:color="auto" w:fill="auto"/>
        </w:rPr>
      </w:pPr>
      <w:r>
        <w:rPr>
          <w:rFonts w:hint="default" w:ascii="Times New Roman" w:hAnsi="Times New Roman" w:eastAsia="黑体" w:cs="Times New Roman"/>
          <w:color w:val="000000"/>
          <w:kern w:val="21"/>
          <w:sz w:val="32"/>
          <w:szCs w:val="32"/>
          <w:highlight w:val="none"/>
          <w:u w:val="single"/>
          <w:shd w:val="clear" w:color="auto" w:fill="auto"/>
          <w:lang w:val="en-US" w:eastAsia="zh-CN"/>
        </w:rPr>
        <w:t xml:space="preserve">               </w:t>
      </w:r>
      <w:r>
        <w:rPr>
          <w:rFonts w:hint="default" w:ascii="Times New Roman" w:hAnsi="Times New Roman" w:eastAsia="黑体" w:cs="Times New Roman"/>
          <w:color w:val="000000"/>
          <w:kern w:val="21"/>
          <w:sz w:val="32"/>
          <w:szCs w:val="32"/>
          <w:highlight w:val="none"/>
          <w:shd w:val="clear" w:color="auto" w:fill="auto"/>
        </w:rPr>
        <w:t>（项目名称）工程总承包招标公告</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before="160" w:beforeLines="50" w:after="160" w:afterLines="50" w:line="48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13" w:name="_Toc247513934"/>
      <w:bookmarkStart w:id="14" w:name="_Toc152045512"/>
      <w:bookmarkStart w:id="15" w:name="_Toc247527535"/>
      <w:bookmarkStart w:id="16" w:name="_Toc144974480"/>
      <w:bookmarkStart w:id="17" w:name="_Toc152042288"/>
      <w:bookmarkStart w:id="18" w:name="_Toc148100125"/>
      <w:r>
        <w:rPr>
          <w:rFonts w:hint="default" w:ascii="Times New Roman" w:hAnsi="Times New Roman" w:eastAsia="宋体" w:cs="Times New Roman"/>
          <w:color w:val="000000"/>
          <w:kern w:val="21"/>
          <w:sz w:val="28"/>
          <w:szCs w:val="28"/>
          <w:highlight w:val="none"/>
          <w:shd w:val="clear" w:color="auto" w:fill="auto"/>
        </w:rPr>
        <w:t>招标条件</w:t>
      </w:r>
      <w:bookmarkEnd w:id="13"/>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本招标项目</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（项目名称）已由</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（项目审批、核准或备案机关名称）以</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（批文名称及编号）批准建设，项目业主为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，建设资金来自</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（资金来源），项目出资比例为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，招标人为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。项目已具备招标条件，现对该项目的工程总承包进行公开招标。</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8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19" w:name="_Toc144974481"/>
      <w:bookmarkStart w:id="20" w:name="_Toc247527536"/>
      <w:bookmarkStart w:id="21" w:name="_Toc152042289"/>
      <w:bookmarkStart w:id="22" w:name="_Toc152045513"/>
      <w:bookmarkStart w:id="23" w:name="_Toc148100126"/>
      <w:bookmarkStart w:id="24" w:name="_Toc247513935"/>
      <w:r>
        <w:rPr>
          <w:rFonts w:hint="default" w:ascii="Times New Roman" w:hAnsi="Times New Roman" w:eastAsia="宋体" w:cs="Times New Roman"/>
          <w:color w:val="000000"/>
          <w:kern w:val="21"/>
          <w:sz w:val="28"/>
          <w:szCs w:val="28"/>
          <w:highlight w:val="none"/>
          <w:shd w:val="clear" w:color="auto" w:fill="auto"/>
        </w:rPr>
        <w:t>2. 项目概况与招标范围</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（说明本次招标项目的建设地点、规模、计划工期、招标范围等）。</w:t>
      </w:r>
    </w:p>
    <w:bookmarkEnd w:id="19"/>
    <w:bookmarkEnd w:id="20"/>
    <w:bookmarkEnd w:id="21"/>
    <w:bookmarkEnd w:id="22"/>
    <w:bookmarkEnd w:id="23"/>
    <w:bookmarkEnd w:id="24"/>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8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25" w:name="_Toc152045514"/>
      <w:bookmarkStart w:id="26" w:name="_Toc144974482"/>
      <w:bookmarkStart w:id="27" w:name="_Toc148100127"/>
      <w:bookmarkStart w:id="28" w:name="_Toc247527537"/>
      <w:bookmarkStart w:id="29" w:name="_Toc152042290"/>
      <w:bookmarkStart w:id="30" w:name="_Toc247513936"/>
      <w:r>
        <w:rPr>
          <w:rFonts w:hint="default" w:ascii="Times New Roman" w:hAnsi="Times New Roman" w:eastAsia="宋体" w:cs="Times New Roman"/>
          <w:color w:val="000000"/>
          <w:kern w:val="21"/>
          <w:sz w:val="28"/>
          <w:szCs w:val="28"/>
          <w:highlight w:val="none"/>
          <w:shd w:val="clear" w:color="auto" w:fill="auto"/>
        </w:rPr>
        <w:t>3. 投标人资格要求</w:t>
      </w:r>
      <w:bookmarkEnd w:id="25"/>
      <w:bookmarkEnd w:id="26"/>
      <w:bookmarkEnd w:id="27"/>
      <w:bookmarkEnd w:id="28"/>
      <w:bookmarkEnd w:id="29"/>
      <w:bookmarkEnd w:id="30"/>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 本次招标要求投标人须具备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资质，当具有相应的项目管理体系和项目管理能力、财务和风险承担能力，以及与发包工程</w:t>
      </w:r>
      <w:r>
        <w:rPr>
          <w:rFonts w:hint="eastAsia" w:ascii="Times New Roman" w:hAnsi="Times New Roman" w:cs="Times New Roman"/>
          <w:color w:val="000000"/>
          <w:kern w:val="0"/>
          <w:sz w:val="24"/>
          <w:szCs w:val="24"/>
          <w:highlight w:val="none"/>
          <w:shd w:val="clear" w:color="auto" w:fill="auto"/>
          <w:lang w:eastAsia="zh-CN"/>
        </w:rPr>
        <w:t>同类型</w:t>
      </w:r>
      <w:r>
        <w:rPr>
          <w:rFonts w:hint="default" w:ascii="Times New Roman" w:hAnsi="Times New Roman" w:eastAsia="宋体" w:cs="Times New Roman"/>
          <w:color w:val="000000"/>
          <w:kern w:val="0"/>
          <w:sz w:val="24"/>
          <w:szCs w:val="24"/>
          <w:highlight w:val="none"/>
          <w:shd w:val="clear" w:color="auto" w:fill="auto"/>
        </w:rPr>
        <w:t>的设计、施工或者工程总承包业绩。其中，投标人拟派项目经理须具备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资格</w:t>
      </w:r>
      <w:r>
        <w:rPr>
          <w:rFonts w:hint="default" w:ascii="Times New Roman" w:hAnsi="Times New Roman"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担任过与拟建项目相类似的工程总承包项目经理</w:t>
      </w:r>
      <w:r>
        <w:rPr>
          <w:rFonts w:hint="default" w:ascii="Times New Roman" w:hAnsi="Times New Roman" w:eastAsia="宋体" w:cs="Times New Roman"/>
          <w:color w:val="000000"/>
          <w:kern w:val="0"/>
          <w:sz w:val="24"/>
          <w:szCs w:val="24"/>
          <w:highlight w:val="none"/>
          <w:shd w:val="clear" w:color="auto" w:fill="auto"/>
          <w:lang w:eastAsia="zh-CN"/>
        </w:rPr>
        <w:t>或</w:t>
      </w:r>
      <w:r>
        <w:rPr>
          <w:rFonts w:hint="default" w:ascii="Times New Roman" w:hAnsi="Times New Roman" w:eastAsia="宋体" w:cs="Times New Roman"/>
          <w:color w:val="000000"/>
          <w:kern w:val="0"/>
          <w:sz w:val="24"/>
          <w:szCs w:val="24"/>
          <w:highlight w:val="none"/>
          <w:shd w:val="clear" w:color="auto" w:fill="auto"/>
        </w:rPr>
        <w:t>设计项目负责人</w:t>
      </w:r>
      <w:r>
        <w:rPr>
          <w:rFonts w:hint="default" w:ascii="Times New Roman" w:hAnsi="Times New Roman" w:eastAsia="宋体" w:cs="Times New Roman"/>
          <w:color w:val="000000"/>
          <w:kern w:val="0"/>
          <w:sz w:val="24"/>
          <w:szCs w:val="24"/>
          <w:highlight w:val="none"/>
          <w:shd w:val="clear" w:color="auto" w:fill="auto"/>
          <w:lang w:eastAsia="zh-CN"/>
        </w:rPr>
        <w:t>或</w:t>
      </w:r>
      <w:r>
        <w:rPr>
          <w:rFonts w:hint="default" w:ascii="Times New Roman" w:hAnsi="Times New Roman" w:eastAsia="宋体" w:cs="Times New Roman"/>
          <w:color w:val="000000"/>
          <w:kern w:val="0"/>
          <w:sz w:val="24"/>
          <w:szCs w:val="24"/>
          <w:highlight w:val="none"/>
          <w:shd w:val="clear" w:color="auto" w:fill="auto"/>
        </w:rPr>
        <w:t>施工项目负责人</w:t>
      </w:r>
      <w:r>
        <w:rPr>
          <w:rFonts w:hint="default" w:ascii="Times New Roman" w:hAnsi="Times New Roman" w:eastAsia="宋体" w:cs="Times New Roman"/>
          <w:color w:val="000000"/>
          <w:kern w:val="0"/>
          <w:sz w:val="24"/>
          <w:szCs w:val="24"/>
          <w:highlight w:val="none"/>
          <w:shd w:val="clear" w:color="auto" w:fill="auto"/>
          <w:lang w:eastAsia="zh-CN"/>
        </w:rPr>
        <w:t>或</w:t>
      </w:r>
      <w:r>
        <w:rPr>
          <w:rFonts w:hint="default" w:ascii="Times New Roman" w:hAnsi="Times New Roman" w:eastAsia="宋体" w:cs="Times New Roman"/>
          <w:color w:val="000000"/>
          <w:kern w:val="0"/>
          <w:sz w:val="24"/>
          <w:szCs w:val="24"/>
          <w:highlight w:val="none"/>
          <w:shd w:val="clear" w:color="auto" w:fill="auto"/>
        </w:rPr>
        <w:t>项目总监理工程师；施工负责人需具备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资格，具备有效的安全生产考核合格证书；设计负责人需具备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资格，且项目经理和施工负责人未担任其他在施建设工程项目的项目经理或施工负责人。项目经理</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shd w:val="clear" w:color="auto" w:fill="auto"/>
          <w:lang w:val="en-US" w:eastAsia="zh-CN"/>
        </w:rPr>
        <w:t>（</w:t>
      </w:r>
      <w:r>
        <w:rPr>
          <w:rFonts w:hint="default" w:ascii="Times New Roman" w:hAnsi="Times New Roman" w:eastAsia="宋体" w:cs="Times New Roman"/>
          <w:color w:val="000000"/>
          <w:kern w:val="0"/>
          <w:sz w:val="24"/>
          <w:szCs w:val="24"/>
          <w:highlight w:val="none"/>
          <w:shd w:val="clear" w:color="auto" w:fill="auto"/>
        </w:rPr>
        <w:t>可</w:t>
      </w:r>
      <w:r>
        <w:rPr>
          <w:rFonts w:hint="default" w:ascii="Times New Roman" w:hAnsi="Times New Roman" w:eastAsia="宋体" w:cs="Times New Roman"/>
          <w:color w:val="000000"/>
          <w:kern w:val="0"/>
          <w:sz w:val="24"/>
          <w:szCs w:val="24"/>
          <w:highlight w:val="none"/>
          <w:shd w:val="clear" w:color="auto" w:fill="auto"/>
          <w:lang w:eastAsia="zh-CN"/>
        </w:rPr>
        <w:t>以或不可以）</w:t>
      </w:r>
      <w:r>
        <w:rPr>
          <w:rFonts w:hint="default" w:ascii="Times New Roman" w:hAnsi="Times New Roman" w:eastAsia="宋体" w:cs="Times New Roman"/>
          <w:color w:val="000000"/>
          <w:kern w:val="0"/>
          <w:sz w:val="24"/>
          <w:szCs w:val="24"/>
          <w:highlight w:val="none"/>
          <w:shd w:val="clear" w:color="auto" w:fill="auto"/>
        </w:rPr>
        <w:t>兼任</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设计负责人或施工负责人</w:t>
      </w:r>
      <w:r>
        <w:rPr>
          <w:rFonts w:hint="default" w:ascii="Times New Roman" w:hAnsi="Times New Roman" w:eastAsia="宋体"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 本次招标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（接受或不接受）联合体投标。联合体投标的，应满足下列要求：</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。项目经理由联合体牵头单位的人员担任。</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8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31" w:name="_Toc247513937"/>
      <w:bookmarkStart w:id="32" w:name="_Toc247527538"/>
      <w:bookmarkStart w:id="33" w:name="_Toc148100128"/>
      <w:bookmarkStart w:id="34" w:name="_Toc144974483"/>
      <w:bookmarkStart w:id="35" w:name="_Toc152045515"/>
      <w:bookmarkStart w:id="36" w:name="_Toc152042291"/>
      <w:r>
        <w:rPr>
          <w:rFonts w:hint="default" w:ascii="Times New Roman" w:hAnsi="Times New Roman" w:eastAsia="宋体" w:cs="Times New Roman"/>
          <w:color w:val="000000"/>
          <w:kern w:val="21"/>
          <w:sz w:val="28"/>
          <w:szCs w:val="28"/>
          <w:highlight w:val="none"/>
          <w:shd w:val="clear" w:color="auto" w:fill="auto"/>
        </w:rPr>
        <w:t>4. 招标文件的获取</w:t>
      </w:r>
      <w:bookmarkEnd w:id="31"/>
      <w:bookmarkEnd w:id="32"/>
      <w:bookmarkEnd w:id="33"/>
      <w:bookmarkEnd w:id="34"/>
      <w:bookmarkEnd w:id="35"/>
      <w:bookmarkEnd w:id="36"/>
    </w:p>
    <w:p>
      <w:pPr>
        <w:keepNext w:val="0"/>
        <w:keepLines w:val="0"/>
        <w:pageBreakBefore w:val="0"/>
        <w:widowControl w:val="0"/>
        <w:tabs>
          <w:tab w:val="left" w:pos="360"/>
        </w:tabs>
        <w:kinsoku/>
        <w:wordWrap w:val="0"/>
        <w:overflowPunct/>
        <w:topLinePunct w:val="0"/>
        <w:autoSpaceDE/>
        <w:autoSpaceDN/>
        <w:bidi w:val="0"/>
        <w:adjustRightInd/>
        <w:snapToGrid/>
        <w:spacing w:line="480" w:lineRule="exact"/>
        <w:ind w:left="0" w:leftChars="0" w:right="0" w:rightChars="0" w:firstLine="480" w:firstLineChars="200"/>
        <w:jc w:val="distribute"/>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4.1</w:t>
      </w:r>
      <w:r>
        <w:rPr>
          <w:rFonts w:hint="eastAsia" w:ascii="Times New Roman" w:hAnsi="Times New Roman" w:cs="Times New Roman"/>
          <w:color w:val="000000"/>
          <w:kern w:val="0"/>
          <w:sz w:val="24"/>
          <w:szCs w:val="24"/>
          <w:highlight w:val="non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获取时间：</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年</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月</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日</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时</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分至</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年</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月</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日</w:t>
      </w:r>
    </w:p>
    <w:p>
      <w:pPr>
        <w:keepNext w:val="0"/>
        <w:keepLines w:val="0"/>
        <w:pageBreakBefore w:val="0"/>
        <w:widowControl w:val="0"/>
        <w:tabs>
          <w:tab w:val="left" w:pos="360"/>
        </w:tabs>
        <w:kinsoku/>
        <w:wordWrap w:val="0"/>
        <w:overflowPunct/>
        <w:topLinePunct w:val="0"/>
        <w:autoSpaceDE/>
        <w:autoSpaceDN/>
        <w:bidi w:val="0"/>
        <w:adjustRightInd/>
        <w:snapToGrid/>
        <w:spacing w:line="480" w:lineRule="exact"/>
        <w:ind w:right="0" w:rightChars="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时</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分（北京时间）。</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Times New Roman" w:hAnsi="Times New Roman" w:eastAsia="宋体" w:cs="Times New Roman"/>
          <w:color w:val="000000"/>
          <w:kern w:val="0"/>
          <w:sz w:val="24"/>
          <w:szCs w:val="24"/>
          <w:highlight w:val="none"/>
          <w:shd w:val="clear" w:color="auto" w:fill="auto"/>
          <w:lang w:eastAsia="zh-CN"/>
        </w:rPr>
      </w:pPr>
      <w:r>
        <w:rPr>
          <w:rFonts w:hint="default" w:ascii="Times New Roman" w:hAnsi="Times New Roman" w:eastAsia="宋体" w:cs="Times New Roman"/>
          <w:color w:val="000000"/>
          <w:kern w:val="0"/>
          <w:sz w:val="24"/>
          <w:szCs w:val="24"/>
          <w:highlight w:val="none"/>
          <w:shd w:val="clear" w:color="auto" w:fill="auto"/>
        </w:rPr>
        <w:t>4.2</w:t>
      </w:r>
      <w:r>
        <w:rPr>
          <w:rFonts w:hint="eastAsia" w:ascii="Times New Roman" w:hAnsi="Times New Roman" w:cs="Times New Roman"/>
          <w:color w:val="000000"/>
          <w:kern w:val="0"/>
          <w:sz w:val="24"/>
          <w:szCs w:val="24"/>
          <w:highlight w:val="none"/>
          <w:shd w:val="clear" w:color="auto" w:fill="auto"/>
          <w:lang w:val="en-US" w:eastAsia="zh-CN"/>
        </w:rPr>
        <w:t xml:space="preserve"> </w:t>
      </w:r>
      <w:r>
        <w:rPr>
          <w:rFonts w:hint="default" w:ascii="Times New Roman" w:hAnsi="Times New Roman" w:eastAsia="宋体" w:cs="Times New Roman"/>
          <w:bCs/>
          <w:color w:val="000000"/>
          <w:kern w:val="0"/>
          <w:sz w:val="24"/>
          <w:szCs w:val="24"/>
          <w:highlight w:val="none"/>
          <w:shd w:val="clear" w:color="auto" w:fill="auto"/>
        </w:rPr>
        <w:t>获取方式：</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none"/>
          <w:shd w:val="clear" w:color="auto" w:fill="auto"/>
          <w:lang w:eastAsia="zh-CN"/>
        </w:rPr>
        <w:t>。</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8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37" w:name="_Toc247513938"/>
      <w:bookmarkStart w:id="38" w:name="_Toc152042292"/>
      <w:bookmarkStart w:id="39" w:name="_Toc144974484"/>
      <w:bookmarkStart w:id="40" w:name="_Toc152045516"/>
      <w:bookmarkStart w:id="41" w:name="_Toc247527539"/>
      <w:bookmarkStart w:id="42" w:name="_Toc148100129"/>
      <w:r>
        <w:rPr>
          <w:rFonts w:hint="default" w:ascii="Times New Roman" w:hAnsi="Times New Roman" w:eastAsia="宋体" w:cs="Times New Roman"/>
          <w:color w:val="000000"/>
          <w:kern w:val="21"/>
          <w:sz w:val="28"/>
          <w:szCs w:val="28"/>
          <w:highlight w:val="none"/>
          <w:shd w:val="clear" w:color="auto" w:fill="auto"/>
        </w:rPr>
        <w:t>5. 投标文件的递交</w:t>
      </w:r>
      <w:bookmarkEnd w:id="37"/>
      <w:bookmarkEnd w:id="38"/>
      <w:bookmarkEnd w:id="39"/>
      <w:bookmarkEnd w:id="40"/>
      <w:bookmarkEnd w:id="41"/>
      <w:bookmarkEnd w:id="42"/>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distribute"/>
        <w:textAlignment w:val="auto"/>
        <w:rPr>
          <w:rFonts w:hint="default" w:ascii="Times New Roman" w:hAnsi="Times New Roman" w:eastAsia="宋体" w:cs="Times New Roman"/>
          <w:color w:val="000000"/>
          <w:spacing w:val="-6"/>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5.1 </w:t>
      </w:r>
      <w:r>
        <w:rPr>
          <w:rFonts w:hint="default" w:ascii="Times New Roman" w:hAnsi="Times New Roman" w:eastAsia="宋体" w:cs="Times New Roman"/>
          <w:color w:val="000000"/>
          <w:spacing w:val="-6"/>
          <w:kern w:val="0"/>
          <w:sz w:val="24"/>
          <w:szCs w:val="24"/>
          <w:highlight w:val="none"/>
          <w:shd w:val="clear" w:color="auto" w:fill="auto"/>
        </w:rPr>
        <w:t>投标文件递交的截止时间（投标截止时间，下同）为</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年</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月</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日</w:t>
      </w:r>
    </w:p>
    <w:p>
      <w:pPr>
        <w:keepNext w:val="0"/>
        <w:keepLines w:val="0"/>
        <w:pageBreakBefore w:val="0"/>
        <w:widowControl w:val="0"/>
        <w:kinsoku/>
        <w:wordWrap w:val="0"/>
        <w:overflowPunct/>
        <w:topLinePunct w:val="0"/>
        <w:autoSpaceDE/>
        <w:autoSpaceDN/>
        <w:bidi w:val="0"/>
        <w:adjustRightInd/>
        <w:snapToGrid/>
        <w:spacing w:line="480" w:lineRule="exact"/>
        <w:ind w:right="0" w:rightChars="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时</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分，地点为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w:t>
      </w:r>
    </w:p>
    <w:p>
      <w:pPr>
        <w:keepNext w:val="0"/>
        <w:keepLines w:val="0"/>
        <w:pageBreakBefore w:val="0"/>
        <w:widowControl w:val="0"/>
        <w:tabs>
          <w:tab w:val="left" w:pos="360"/>
        </w:tabs>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5.2 逾期送达的或者未送达指定地点的投标文件，招标人不予受理。</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8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43" w:name="_Toc247513939"/>
      <w:bookmarkStart w:id="44" w:name="_Toc157499355"/>
      <w:bookmarkStart w:id="45" w:name="_Toc148100130"/>
      <w:bookmarkStart w:id="46" w:name="_Toc247527540"/>
      <w:r>
        <w:rPr>
          <w:rFonts w:hint="default" w:ascii="Times New Roman" w:hAnsi="Times New Roman" w:eastAsia="宋体" w:cs="Times New Roman"/>
          <w:color w:val="000000"/>
          <w:kern w:val="21"/>
          <w:sz w:val="28"/>
          <w:szCs w:val="28"/>
          <w:highlight w:val="none"/>
          <w:shd w:val="clear" w:color="auto" w:fill="auto"/>
        </w:rPr>
        <w:t>6. 发布公告的媒介</w:t>
      </w:r>
      <w:bookmarkEnd w:id="43"/>
      <w:bookmarkEnd w:id="44"/>
      <w:bookmarkEnd w:id="45"/>
      <w:bookmarkEnd w:id="46"/>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本次招标公告同时在</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（发布公告的媒介名称）上发布。</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8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47" w:name="_Toc152042293"/>
      <w:bookmarkStart w:id="48" w:name="_Toc144974485"/>
      <w:bookmarkStart w:id="49" w:name="_Toc247527541"/>
      <w:bookmarkStart w:id="50" w:name="_Toc152045517"/>
      <w:bookmarkStart w:id="51" w:name="_Toc247513940"/>
      <w:bookmarkStart w:id="52" w:name="_Toc148100131"/>
      <w:r>
        <w:rPr>
          <w:rFonts w:hint="default" w:ascii="Times New Roman" w:hAnsi="Times New Roman" w:eastAsia="宋体" w:cs="Times New Roman"/>
          <w:color w:val="000000"/>
          <w:kern w:val="21"/>
          <w:sz w:val="28"/>
          <w:szCs w:val="28"/>
          <w:highlight w:val="none"/>
          <w:shd w:val="clear" w:color="auto" w:fill="auto"/>
        </w:rPr>
        <w:t xml:space="preserve">7. </w:t>
      </w:r>
      <w:bookmarkEnd w:id="47"/>
      <w:bookmarkEnd w:id="48"/>
      <w:bookmarkEnd w:id="49"/>
      <w:bookmarkEnd w:id="50"/>
      <w:bookmarkEnd w:id="51"/>
      <w:r>
        <w:rPr>
          <w:rFonts w:hint="default" w:ascii="Times New Roman" w:hAnsi="Times New Roman" w:eastAsia="宋体" w:cs="Times New Roman"/>
          <w:color w:val="000000"/>
          <w:kern w:val="21"/>
          <w:sz w:val="28"/>
          <w:szCs w:val="28"/>
          <w:highlight w:val="none"/>
          <w:shd w:val="clear" w:color="auto" w:fill="auto"/>
        </w:rPr>
        <w:t>监督部门</w:t>
      </w:r>
      <w:bookmarkEnd w:id="52"/>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本招标项目的监督部门为：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，联系方式：</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8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53" w:name="_Toc148100132"/>
      <w:r>
        <w:rPr>
          <w:rFonts w:hint="default" w:ascii="Times New Roman" w:hAnsi="Times New Roman" w:eastAsia="宋体" w:cs="Times New Roman"/>
          <w:color w:val="000000"/>
          <w:kern w:val="21"/>
          <w:sz w:val="28"/>
          <w:szCs w:val="28"/>
          <w:highlight w:val="none"/>
          <w:shd w:val="clear" w:color="auto" w:fill="auto"/>
        </w:rPr>
        <w:t>8. 联系方式</w:t>
      </w:r>
      <w:bookmarkEnd w:id="53"/>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招 标 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招标代理机构：</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地    址：</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shd w:val="clear" w:color="auto" w:fill="auto"/>
        </w:rPr>
        <w:t xml:space="preserve">  </w:t>
      </w:r>
      <w:r>
        <w:rPr>
          <w:rFonts w:hint="default" w:ascii="Times New Roman" w:hAnsi="Times New Roman" w:cs="Times New Roman"/>
          <w:color w:val="000000"/>
          <w:kern w:val="0"/>
          <w:sz w:val="24"/>
          <w:szCs w:val="24"/>
          <w:highlight w:val="non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shd w:val="clear" w:color="auto" w:fill="auto"/>
        </w:rPr>
        <w:t>地    址：</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邮    编：</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邮    编：</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联 系 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联 系 人：</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电    话：</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电    话：</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传    真：</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传    真：</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电子邮件：</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电子邮件：</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网    址：</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网    址：</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开户银行：</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开户银行：</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账    号：</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账    号：</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20" w:firstLineChars="200"/>
        <w:jc w:val="both"/>
        <w:textAlignment w:val="auto"/>
        <w:rPr>
          <w:rFonts w:hint="default" w:ascii="Times New Roman" w:hAnsi="Times New Roman" w:eastAsia="宋体" w:cs="Times New Roman"/>
          <w:color w:val="000000"/>
          <w:kern w:val="0"/>
          <w:sz w:val="21"/>
          <w:szCs w:val="21"/>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20" w:firstLineChars="200"/>
        <w:jc w:val="both"/>
        <w:textAlignment w:val="auto"/>
        <w:rPr>
          <w:rFonts w:hint="default" w:ascii="Times New Roman" w:hAnsi="Times New Roman" w:eastAsia="宋体" w:cs="Times New Roman"/>
          <w:color w:val="000000"/>
          <w:kern w:val="0"/>
          <w:sz w:val="21"/>
          <w:szCs w:val="21"/>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异议接收联系人</w:t>
      </w:r>
      <w:r>
        <w:rPr>
          <w:rFonts w:hint="default" w:ascii="Times New Roman" w:hAnsi="Times New Roman"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，联系方式：</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line="440" w:lineRule="exact"/>
        <w:ind w:right="0" w:rightChars="0"/>
        <w:jc w:val="both"/>
        <w:textAlignment w:val="auto"/>
        <w:rPr>
          <w:rFonts w:hint="default" w:ascii="Times New Roman" w:hAnsi="Times New Roman" w:eastAsia="宋体" w:cs="Times New Roman"/>
          <w:color w:val="000000"/>
          <w:kern w:val="0"/>
          <w:sz w:val="24"/>
          <w:szCs w:val="24"/>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spacing w:line="440" w:lineRule="exact"/>
        <w:ind w:right="0" w:rightChars="0"/>
        <w:jc w:val="right"/>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w:t>
      </w:r>
    </w:p>
    <w:p>
      <w:pPr>
        <w:keepNext w:val="0"/>
        <w:keepLines w:val="0"/>
        <w:pageBreakBefore w:val="0"/>
        <w:widowControl w:val="0"/>
        <w:kinsoku/>
        <w:wordWrap w:val="0"/>
        <w:overflowPunct/>
        <w:topLinePunct w:val="0"/>
        <w:autoSpaceDE/>
        <w:autoSpaceDN/>
        <w:bidi w:val="0"/>
        <w:adjustRightInd/>
        <w:snapToGrid/>
        <w:spacing w:line="440" w:lineRule="exact"/>
        <w:ind w:right="0" w:rightChars="0"/>
        <w:jc w:val="right"/>
        <w:textAlignment w:val="auto"/>
        <w:rPr>
          <w:rFonts w:hint="default" w:ascii="Times New Roman" w:hAnsi="Times New Roman" w:eastAsia="宋体" w:cs="Times New Roman"/>
          <w:color w:val="000000"/>
          <w:kern w:val="0"/>
          <w:sz w:val="24"/>
          <w:szCs w:val="24"/>
          <w:highlight w:val="none"/>
          <w:shd w:val="clear" w:color="auto" w:fill="auto"/>
          <w:lang w:val="en-US" w:eastAsia="zh-CN"/>
        </w:rPr>
      </w:pPr>
      <w:r>
        <w:rPr>
          <w:rFonts w:hint="default" w:ascii="Times New Roman" w:hAnsi="Times New Roman" w:eastAsia="宋体" w:cs="Times New Roman"/>
          <w:color w:val="000000"/>
          <w:kern w:val="0"/>
          <w:sz w:val="24"/>
          <w:szCs w:val="24"/>
          <w:highlight w:val="none"/>
          <w:shd w:val="clear" w:color="auto" w:fill="auto"/>
        </w:rPr>
        <w:t>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年</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月</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日</w:t>
      </w:r>
      <w:r>
        <w:rPr>
          <w:rFonts w:hint="default" w:ascii="Times New Roman" w:hAnsi="Times New Roman" w:cs="Times New Roman"/>
          <w:color w:val="000000"/>
          <w:kern w:val="0"/>
          <w:sz w:val="24"/>
          <w:szCs w:val="24"/>
          <w:highlight w:val="none"/>
          <w:shd w:val="clear" w:color="auto" w:fill="auto"/>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0" w:lineRule="exact"/>
        <w:ind w:left="0" w:leftChars="0" w:right="0" w:rightChars="0" w:firstLine="420" w:firstLineChars="200"/>
        <w:jc w:val="both"/>
        <w:textAlignment w:val="auto"/>
        <w:rPr>
          <w:rFonts w:hint="default" w:ascii="Times New Roman" w:hAnsi="Times New Roman" w:eastAsia="方正小标宋简体" w:cs="Times New Roman"/>
          <w:b w:val="0"/>
          <w:bCs w:val="0"/>
          <w:color w:val="000000"/>
          <w:kern w:val="21"/>
          <w:sz w:val="36"/>
          <w:szCs w:val="36"/>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br w:type="page"/>
      </w:r>
      <w:bookmarkStart w:id="54" w:name="_Toc152042294"/>
      <w:bookmarkStart w:id="55" w:name="_Toc152045518"/>
      <w:bookmarkStart w:id="56" w:name="_Toc148100133"/>
      <w:bookmarkStart w:id="57" w:name="_Toc144974486"/>
      <w:bookmarkStart w:id="58" w:name="_Toc247527542"/>
      <w:bookmarkStart w:id="59" w:name="_Toc247513941"/>
    </w:p>
    <w:p>
      <w:pPr>
        <w:pStyle w:val="3"/>
        <w:keepNext w:val="0"/>
        <w:keepLines w:val="0"/>
        <w:pageBreakBefore w:val="0"/>
        <w:widowControl w:val="0"/>
        <w:kinsoku/>
        <w:wordWrap/>
        <w:overflowPunct/>
        <w:topLinePunct w:val="0"/>
        <w:autoSpaceDE/>
        <w:autoSpaceDN/>
        <w:bidi w:val="0"/>
        <w:adjustRightInd/>
        <w:snapToGrid w:val="0"/>
        <w:spacing w:before="637" w:beforeLines="2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rPr>
      </w:pPr>
      <w:r>
        <w:rPr>
          <w:rFonts w:hint="default" w:ascii="Times New Roman" w:hAnsi="Times New Roman" w:eastAsia="方正小标宋简体" w:cs="Times New Roman"/>
          <w:b w:val="0"/>
          <w:bCs w:val="0"/>
          <w:color w:val="000000"/>
          <w:kern w:val="21"/>
          <w:sz w:val="36"/>
          <w:szCs w:val="36"/>
          <w:highlight w:val="none"/>
          <w:shd w:val="clear" w:color="auto" w:fill="auto"/>
        </w:rPr>
        <w:t>第</w:t>
      </w: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t>二</w:t>
      </w:r>
      <w:r>
        <w:rPr>
          <w:rFonts w:hint="default" w:ascii="Times New Roman" w:hAnsi="Times New Roman" w:eastAsia="方正小标宋简体" w:cs="Times New Roman"/>
          <w:b w:val="0"/>
          <w:bCs w:val="0"/>
          <w:color w:val="000000"/>
          <w:kern w:val="21"/>
          <w:sz w:val="36"/>
          <w:szCs w:val="36"/>
          <w:highlight w:val="none"/>
          <w:shd w:val="clear" w:color="auto" w:fill="auto"/>
        </w:rPr>
        <w:t xml:space="preserve">章 </w:t>
      </w: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t xml:space="preserve"> </w:t>
      </w:r>
      <w:r>
        <w:rPr>
          <w:rFonts w:hint="default" w:ascii="Times New Roman" w:hAnsi="Times New Roman" w:eastAsia="方正小标宋简体" w:cs="Times New Roman"/>
          <w:b w:val="0"/>
          <w:bCs w:val="0"/>
          <w:color w:val="000000"/>
          <w:kern w:val="21"/>
          <w:sz w:val="36"/>
          <w:szCs w:val="36"/>
          <w:highlight w:val="none"/>
          <w:shd w:val="clear" w:color="auto" w:fill="auto"/>
        </w:rPr>
        <w:t>投标邀请书（适用于邀请招标）</w:t>
      </w:r>
      <w:bookmarkEnd w:id="54"/>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val="0"/>
        <w:spacing w:after="490" w:afterLines="150" w:line="560" w:lineRule="exact"/>
        <w:ind w:left="0" w:right="0" w:firstLine="0" w:firstLineChars="0"/>
        <w:jc w:val="center"/>
        <w:textAlignment w:val="auto"/>
        <w:rPr>
          <w:rFonts w:hint="default" w:ascii="Times New Roman" w:hAnsi="Times New Roman" w:eastAsia="黑体" w:cs="Times New Roman"/>
          <w:color w:val="000000"/>
          <w:kern w:val="21"/>
          <w:sz w:val="32"/>
          <w:szCs w:val="32"/>
          <w:highlight w:val="none"/>
          <w:shd w:val="clear" w:color="auto" w:fill="auto"/>
        </w:rPr>
      </w:pPr>
      <w:r>
        <w:rPr>
          <w:rFonts w:hint="default" w:ascii="Times New Roman" w:hAnsi="Times New Roman" w:eastAsia="黑体" w:cs="Times New Roman"/>
          <w:color w:val="000000"/>
          <w:kern w:val="21"/>
          <w:sz w:val="32"/>
          <w:szCs w:val="32"/>
          <w:highlight w:val="none"/>
          <w:u w:val="single"/>
          <w:shd w:val="clear" w:color="auto" w:fill="auto"/>
          <w:lang w:val="en-US" w:eastAsia="zh-CN"/>
        </w:rPr>
        <w:t xml:space="preserve">               </w:t>
      </w:r>
      <w:r>
        <w:rPr>
          <w:rFonts w:hint="default" w:ascii="Times New Roman" w:hAnsi="Times New Roman" w:eastAsia="黑体" w:cs="Times New Roman"/>
          <w:color w:val="000000"/>
          <w:kern w:val="21"/>
          <w:sz w:val="32"/>
          <w:szCs w:val="32"/>
          <w:highlight w:val="none"/>
          <w:shd w:val="clear" w:color="auto" w:fill="auto"/>
        </w:rPr>
        <w:t>（项目名称）工程总承包投标邀请书</w:t>
      </w:r>
    </w:p>
    <w:p>
      <w:pPr>
        <w:keepNext w:val="0"/>
        <w:keepLines w:val="0"/>
        <w:pageBreakBefore w:val="0"/>
        <w:widowControl w:val="0"/>
        <w:kinsoku/>
        <w:wordWrap w:val="0"/>
        <w:overflowPunct/>
        <w:topLinePunct w:val="0"/>
        <w:autoSpaceDE/>
        <w:autoSpaceDN/>
        <w:bidi w:val="0"/>
        <w:adjustRightInd/>
        <w:spacing w:line="470" w:lineRule="exact"/>
        <w:ind w:right="0" w:rightChars="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（被邀请单位名称）：</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60" w:name="_Toc152045519"/>
      <w:bookmarkStart w:id="61" w:name="_Toc144974487"/>
      <w:bookmarkStart w:id="62" w:name="_Toc247527543"/>
      <w:bookmarkStart w:id="63" w:name="_Toc247513942"/>
      <w:bookmarkStart w:id="64" w:name="_Toc148100134"/>
      <w:bookmarkStart w:id="65" w:name="_Toc152042295"/>
      <w:r>
        <w:rPr>
          <w:rFonts w:hint="default" w:ascii="Times New Roman" w:hAnsi="Times New Roman" w:eastAsia="宋体" w:cs="Times New Roman"/>
          <w:color w:val="000000"/>
          <w:kern w:val="21"/>
          <w:sz w:val="28"/>
          <w:szCs w:val="28"/>
          <w:highlight w:val="none"/>
          <w:shd w:val="clear" w:color="auto" w:fill="auto"/>
        </w:rPr>
        <w:t>1. 招标条件</w:t>
      </w:r>
      <w:bookmarkEnd w:id="60"/>
      <w:bookmarkEnd w:id="61"/>
      <w:bookmarkEnd w:id="62"/>
      <w:bookmarkEnd w:id="63"/>
      <w:bookmarkEnd w:id="64"/>
      <w:bookmarkEnd w:id="65"/>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本招标项目</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（项目名称）已由</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（项目审批、核准或备案机关名称）以</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（批文名称及编号）批准建设，项目业主为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，建设资金来自</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（资金来源），出资比例为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，招标人为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。项目已具备招标条件，现邀请你单位参加</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（项目名称）工程总承包投标。</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66" w:name="_Toc144974488"/>
      <w:bookmarkStart w:id="67" w:name="_Toc148100135"/>
      <w:bookmarkStart w:id="68" w:name="_Toc152045520"/>
      <w:bookmarkStart w:id="69" w:name="_Toc247527544"/>
      <w:bookmarkStart w:id="70" w:name="_Toc152042296"/>
      <w:bookmarkStart w:id="71" w:name="_Toc247513943"/>
      <w:r>
        <w:rPr>
          <w:rFonts w:hint="default" w:ascii="Times New Roman" w:hAnsi="Times New Roman" w:eastAsia="宋体" w:cs="Times New Roman"/>
          <w:color w:val="000000"/>
          <w:kern w:val="21"/>
          <w:sz w:val="28"/>
          <w:szCs w:val="28"/>
          <w:highlight w:val="none"/>
          <w:shd w:val="clear" w:color="auto" w:fill="auto"/>
        </w:rPr>
        <w:t>2. 项目概况与招标范围</w:t>
      </w:r>
      <w:bookmarkEnd w:id="66"/>
      <w:bookmarkEnd w:id="67"/>
      <w:bookmarkEnd w:id="68"/>
      <w:bookmarkEnd w:id="69"/>
      <w:bookmarkEnd w:id="70"/>
      <w:bookmarkEnd w:id="71"/>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（说明本次招标项目的建设地点、规模、计划工期、招标范围等）。</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72" w:name="_Toc148100136"/>
      <w:bookmarkStart w:id="73" w:name="_Toc152042297"/>
      <w:bookmarkStart w:id="74" w:name="_Toc247527545"/>
      <w:bookmarkStart w:id="75" w:name="_Toc152045521"/>
      <w:bookmarkStart w:id="76" w:name="_Toc247513944"/>
      <w:bookmarkStart w:id="77" w:name="_Toc144974489"/>
      <w:r>
        <w:rPr>
          <w:rFonts w:hint="default" w:ascii="Times New Roman" w:hAnsi="Times New Roman" w:eastAsia="宋体" w:cs="Times New Roman"/>
          <w:color w:val="000000"/>
          <w:kern w:val="21"/>
          <w:sz w:val="28"/>
          <w:szCs w:val="28"/>
          <w:highlight w:val="none"/>
          <w:shd w:val="clear" w:color="auto" w:fill="auto"/>
        </w:rPr>
        <w:t>3. 投标人资格要求</w:t>
      </w:r>
      <w:bookmarkEnd w:id="72"/>
      <w:bookmarkEnd w:id="73"/>
      <w:bookmarkEnd w:id="74"/>
      <w:bookmarkEnd w:id="75"/>
      <w:bookmarkEnd w:id="76"/>
      <w:bookmarkEnd w:id="77"/>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 本次招标要求投标人具备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资质，当具有相应的项目管理体系和项目管理能力、财务和风险承担能力，以及与发包工程</w:t>
      </w:r>
      <w:r>
        <w:rPr>
          <w:rFonts w:hint="eastAsia" w:ascii="Times New Roman" w:hAnsi="Times New Roman" w:cs="Times New Roman"/>
          <w:color w:val="000000"/>
          <w:kern w:val="0"/>
          <w:sz w:val="24"/>
          <w:szCs w:val="24"/>
          <w:highlight w:val="none"/>
          <w:shd w:val="clear" w:color="auto" w:fill="auto"/>
          <w:lang w:eastAsia="zh-CN"/>
        </w:rPr>
        <w:t>同类型</w:t>
      </w:r>
      <w:r>
        <w:rPr>
          <w:rFonts w:hint="default" w:ascii="Times New Roman" w:hAnsi="Times New Roman" w:eastAsia="宋体" w:cs="Times New Roman"/>
          <w:color w:val="000000"/>
          <w:kern w:val="0"/>
          <w:sz w:val="24"/>
          <w:szCs w:val="24"/>
          <w:highlight w:val="none"/>
          <w:shd w:val="clear" w:color="auto" w:fill="auto"/>
        </w:rPr>
        <w:t>的设计、施工或者工程总承包业绩。其中，投标人拟派项目经理须具备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资格</w:t>
      </w:r>
      <w:r>
        <w:rPr>
          <w:rFonts w:hint="default" w:ascii="Times New Roman" w:hAnsi="Times New Roman"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担任过与拟建项目相类似的工程总承包项目经理</w:t>
      </w:r>
      <w:r>
        <w:rPr>
          <w:rFonts w:hint="default" w:ascii="Times New Roman" w:hAnsi="Times New Roman" w:eastAsia="宋体" w:cs="Times New Roman"/>
          <w:color w:val="000000"/>
          <w:kern w:val="0"/>
          <w:sz w:val="24"/>
          <w:szCs w:val="24"/>
          <w:highlight w:val="none"/>
          <w:shd w:val="clear" w:color="auto" w:fill="auto"/>
          <w:lang w:eastAsia="zh-CN"/>
        </w:rPr>
        <w:t>或</w:t>
      </w:r>
      <w:r>
        <w:rPr>
          <w:rFonts w:hint="default" w:ascii="Times New Roman" w:hAnsi="Times New Roman" w:eastAsia="宋体" w:cs="Times New Roman"/>
          <w:color w:val="000000"/>
          <w:kern w:val="0"/>
          <w:sz w:val="24"/>
          <w:szCs w:val="24"/>
          <w:highlight w:val="none"/>
          <w:shd w:val="clear" w:color="auto" w:fill="auto"/>
        </w:rPr>
        <w:t>设计项目负责人</w:t>
      </w:r>
      <w:r>
        <w:rPr>
          <w:rFonts w:hint="default" w:ascii="Times New Roman" w:hAnsi="Times New Roman" w:eastAsia="宋体" w:cs="Times New Roman"/>
          <w:color w:val="000000"/>
          <w:kern w:val="0"/>
          <w:sz w:val="24"/>
          <w:szCs w:val="24"/>
          <w:highlight w:val="none"/>
          <w:shd w:val="clear" w:color="auto" w:fill="auto"/>
          <w:lang w:eastAsia="zh-CN"/>
        </w:rPr>
        <w:t>或</w:t>
      </w:r>
      <w:r>
        <w:rPr>
          <w:rFonts w:hint="default" w:ascii="Times New Roman" w:hAnsi="Times New Roman" w:eastAsia="宋体" w:cs="Times New Roman"/>
          <w:color w:val="000000"/>
          <w:kern w:val="0"/>
          <w:sz w:val="24"/>
          <w:szCs w:val="24"/>
          <w:highlight w:val="none"/>
          <w:shd w:val="clear" w:color="auto" w:fill="auto"/>
        </w:rPr>
        <w:t>施工项目负责人</w:t>
      </w:r>
      <w:r>
        <w:rPr>
          <w:rFonts w:hint="default" w:ascii="Times New Roman" w:hAnsi="Times New Roman" w:eastAsia="宋体" w:cs="Times New Roman"/>
          <w:color w:val="000000"/>
          <w:kern w:val="0"/>
          <w:sz w:val="24"/>
          <w:szCs w:val="24"/>
          <w:highlight w:val="none"/>
          <w:shd w:val="clear" w:color="auto" w:fill="auto"/>
          <w:lang w:eastAsia="zh-CN"/>
        </w:rPr>
        <w:t>或</w:t>
      </w:r>
      <w:r>
        <w:rPr>
          <w:rFonts w:hint="default" w:ascii="Times New Roman" w:hAnsi="Times New Roman" w:eastAsia="宋体" w:cs="Times New Roman"/>
          <w:color w:val="000000"/>
          <w:kern w:val="0"/>
          <w:sz w:val="24"/>
          <w:szCs w:val="24"/>
          <w:highlight w:val="none"/>
          <w:shd w:val="clear" w:color="auto" w:fill="auto"/>
        </w:rPr>
        <w:t>项目总监理工程师；施工负责人需具备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资格，具备有效的安全生产考核合格证书；设计负责人需具备</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资格，且项目经理和施工负责人未担任其他在施建设工程项目的项目经理或施工负责人。项目经理</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shd w:val="clear" w:color="auto" w:fill="auto"/>
          <w:lang w:val="en-US" w:eastAsia="zh-CN"/>
        </w:rPr>
        <w:t>（</w:t>
      </w:r>
      <w:r>
        <w:rPr>
          <w:rFonts w:hint="default" w:ascii="Times New Roman" w:hAnsi="Times New Roman" w:eastAsia="宋体" w:cs="Times New Roman"/>
          <w:color w:val="000000"/>
          <w:kern w:val="0"/>
          <w:sz w:val="24"/>
          <w:szCs w:val="24"/>
          <w:highlight w:val="none"/>
          <w:shd w:val="clear" w:color="auto" w:fill="auto"/>
        </w:rPr>
        <w:t>可</w:t>
      </w:r>
      <w:r>
        <w:rPr>
          <w:rFonts w:hint="default" w:ascii="Times New Roman" w:hAnsi="Times New Roman" w:eastAsia="宋体" w:cs="Times New Roman"/>
          <w:color w:val="000000"/>
          <w:kern w:val="0"/>
          <w:sz w:val="24"/>
          <w:szCs w:val="24"/>
          <w:highlight w:val="none"/>
          <w:shd w:val="clear" w:color="auto" w:fill="auto"/>
          <w:lang w:eastAsia="zh-CN"/>
        </w:rPr>
        <w:t>以或不可以）</w:t>
      </w:r>
      <w:r>
        <w:rPr>
          <w:rFonts w:hint="default" w:ascii="Times New Roman" w:hAnsi="Times New Roman" w:eastAsia="宋体" w:cs="Times New Roman"/>
          <w:color w:val="000000"/>
          <w:kern w:val="0"/>
          <w:sz w:val="24"/>
          <w:szCs w:val="24"/>
          <w:highlight w:val="none"/>
          <w:shd w:val="clear" w:color="auto" w:fill="auto"/>
        </w:rPr>
        <w:t>兼任</w:t>
      </w:r>
      <w:r>
        <w:rPr>
          <w:rFonts w:hint="default" w:ascii="Times New Roman" w:hAnsi="Times New Roman" w:eastAsia="宋体" w:cs="Times New Roman"/>
          <w:color w:val="000000"/>
          <w:kern w:val="0"/>
          <w:sz w:val="24"/>
          <w:szCs w:val="24"/>
          <w:highlight w:val="none"/>
          <w:shd w:val="clear" w:color="auto" w:fill="auto"/>
          <w:lang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设计负责人或施工负责人</w:t>
      </w:r>
      <w:r>
        <w:rPr>
          <w:rFonts w:hint="default" w:ascii="Times New Roman" w:hAnsi="Times New Roman" w:eastAsia="宋体"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 被邀请单位</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（可以或不可以）组成联合体投标。联合体投标的，应满足下列要求：</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。项目经理由联合体牵头单位的人员担任。</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78" w:name="_Toc247527546"/>
      <w:bookmarkStart w:id="79" w:name="_Toc152045522"/>
      <w:bookmarkStart w:id="80" w:name="_Toc144974490"/>
      <w:bookmarkStart w:id="81" w:name="_Toc152042298"/>
      <w:bookmarkStart w:id="82" w:name="_Toc148100137"/>
      <w:bookmarkStart w:id="83" w:name="_Toc247513945"/>
      <w:r>
        <w:rPr>
          <w:rFonts w:hint="default" w:ascii="Times New Roman" w:hAnsi="Times New Roman" w:eastAsia="宋体" w:cs="Times New Roman"/>
          <w:color w:val="000000"/>
          <w:kern w:val="21"/>
          <w:sz w:val="28"/>
          <w:szCs w:val="28"/>
          <w:highlight w:val="none"/>
          <w:shd w:val="clear" w:color="auto" w:fill="auto"/>
        </w:rPr>
        <w:t>4. 招标文件的获取</w:t>
      </w:r>
      <w:bookmarkEnd w:id="78"/>
      <w:bookmarkEnd w:id="79"/>
      <w:bookmarkEnd w:id="80"/>
      <w:bookmarkEnd w:id="81"/>
      <w:bookmarkEnd w:id="82"/>
      <w:bookmarkEnd w:id="83"/>
    </w:p>
    <w:p>
      <w:pPr>
        <w:keepNext w:val="0"/>
        <w:keepLines w:val="0"/>
        <w:pageBreakBefore w:val="0"/>
        <w:widowControl w:val="0"/>
        <w:tabs>
          <w:tab w:val="left" w:pos="360"/>
        </w:tabs>
        <w:kinsoku/>
        <w:wordWrap w:val="0"/>
        <w:overflowPunct/>
        <w:topLinePunct w:val="0"/>
        <w:autoSpaceDE/>
        <w:autoSpaceDN/>
        <w:bidi w:val="0"/>
        <w:adjustRightInd/>
        <w:spacing w:line="470" w:lineRule="exact"/>
        <w:ind w:left="0" w:leftChars="0" w:right="0" w:rightChars="0" w:firstLine="480" w:firstLineChars="200"/>
        <w:jc w:val="distribute"/>
        <w:textAlignment w:val="auto"/>
        <w:rPr>
          <w:rFonts w:hint="default" w:ascii="Times New Roman" w:hAnsi="Times New Roman" w:eastAsia="宋体" w:cs="Times New Roman"/>
          <w:color w:val="000000"/>
          <w:spacing w:val="-6"/>
          <w:kern w:val="0"/>
          <w:sz w:val="24"/>
          <w:szCs w:val="24"/>
          <w:highlight w:val="none"/>
          <w:shd w:val="clear" w:color="auto" w:fill="auto"/>
        </w:rPr>
      </w:pPr>
      <w:bookmarkStart w:id="84" w:name="_Toc144974491"/>
      <w:bookmarkStart w:id="85" w:name="_Toc152042299"/>
      <w:bookmarkStart w:id="86" w:name="_Toc247513946"/>
      <w:bookmarkStart w:id="87" w:name="_Toc148100138"/>
      <w:bookmarkStart w:id="88" w:name="_Toc152045523"/>
      <w:bookmarkStart w:id="89" w:name="_Toc247527547"/>
      <w:r>
        <w:rPr>
          <w:rFonts w:hint="default" w:ascii="Times New Roman" w:hAnsi="Times New Roman" w:eastAsia="宋体" w:cs="Times New Roman"/>
          <w:color w:val="000000"/>
          <w:kern w:val="0"/>
          <w:sz w:val="24"/>
          <w:szCs w:val="24"/>
          <w:highlight w:val="none"/>
          <w:shd w:val="clear" w:color="auto" w:fill="auto"/>
        </w:rPr>
        <w:t>4.1</w:t>
      </w:r>
      <w:r>
        <w:rPr>
          <w:rFonts w:hint="eastAsia" w:ascii="Times New Roman" w:hAnsi="Times New Roman" w:cs="Times New Roman"/>
          <w:color w:val="000000"/>
          <w:kern w:val="0"/>
          <w:sz w:val="24"/>
          <w:szCs w:val="24"/>
          <w:highlight w:val="non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获取时间：</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年</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shd w:val="clear" w:color="auto" w:fill="auto"/>
        </w:rPr>
        <w:t>月</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日</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时</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分至</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年</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月</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eastAsia" w:ascii="Times New Roman" w:hAnsi="Times New Roman" w:cs="Times New Roman"/>
          <w:color w:val="000000"/>
          <w:spacing w:val="-6"/>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spacing w:val="-6"/>
          <w:kern w:val="0"/>
          <w:sz w:val="24"/>
          <w:szCs w:val="24"/>
          <w:highlight w:val="none"/>
          <w:u w:val="single"/>
          <w:shd w:val="clear" w:color="auto" w:fill="auto"/>
        </w:rPr>
        <w:t xml:space="preserve"> </w:t>
      </w:r>
      <w:r>
        <w:rPr>
          <w:rFonts w:hint="default" w:ascii="Times New Roman" w:hAnsi="Times New Roman" w:eastAsia="宋体" w:cs="Times New Roman"/>
          <w:color w:val="000000"/>
          <w:spacing w:val="-6"/>
          <w:kern w:val="0"/>
          <w:sz w:val="24"/>
          <w:szCs w:val="24"/>
          <w:highlight w:val="none"/>
          <w:shd w:val="clear" w:color="auto" w:fill="auto"/>
        </w:rPr>
        <w:t>日</w:t>
      </w:r>
    </w:p>
    <w:p>
      <w:pPr>
        <w:keepNext w:val="0"/>
        <w:keepLines w:val="0"/>
        <w:pageBreakBefore w:val="0"/>
        <w:widowControl w:val="0"/>
        <w:tabs>
          <w:tab w:val="left" w:pos="360"/>
        </w:tabs>
        <w:kinsoku/>
        <w:wordWrap w:val="0"/>
        <w:overflowPunct/>
        <w:topLinePunct w:val="0"/>
        <w:autoSpaceDE/>
        <w:autoSpaceDN/>
        <w:bidi w:val="0"/>
        <w:adjustRightInd/>
        <w:spacing w:line="470" w:lineRule="exact"/>
        <w:ind w:right="0" w:rightChars="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时</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分（北京时间）。</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eastAsia" w:ascii="Times New Roman" w:hAnsi="Times New Roman" w:eastAsia="宋体" w:cs="Times New Roman"/>
          <w:color w:val="000000"/>
          <w:kern w:val="0"/>
          <w:sz w:val="24"/>
          <w:szCs w:val="24"/>
          <w:highlight w:val="none"/>
          <w:shd w:val="clear" w:color="auto" w:fill="auto"/>
          <w:lang w:eastAsia="zh-CN"/>
        </w:rPr>
      </w:pPr>
      <w:r>
        <w:rPr>
          <w:rFonts w:hint="default" w:ascii="Times New Roman" w:hAnsi="Times New Roman" w:eastAsia="宋体" w:cs="Times New Roman"/>
          <w:color w:val="000000"/>
          <w:kern w:val="0"/>
          <w:sz w:val="24"/>
          <w:szCs w:val="24"/>
          <w:highlight w:val="none"/>
          <w:shd w:val="clear" w:color="auto" w:fill="auto"/>
        </w:rPr>
        <w:t>4.2</w:t>
      </w:r>
      <w:r>
        <w:rPr>
          <w:rFonts w:hint="default" w:ascii="Times New Roman" w:hAnsi="Times New Roman" w:eastAsia="宋体" w:cs="Times New Roman"/>
          <w:bCs/>
          <w:color w:val="000000"/>
          <w:kern w:val="0"/>
          <w:sz w:val="24"/>
          <w:szCs w:val="24"/>
          <w:highlight w:val="none"/>
          <w:shd w:val="clear" w:color="auto" w:fill="auto"/>
        </w:rPr>
        <w:t>获取方式：</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none"/>
          <w:shd w:val="clear" w:color="auto" w:fill="auto"/>
          <w:lang w:eastAsia="zh-CN"/>
        </w:rPr>
        <w:t>。</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r>
        <w:rPr>
          <w:rFonts w:hint="default" w:ascii="Times New Roman" w:hAnsi="Times New Roman" w:eastAsia="宋体" w:cs="Times New Roman"/>
          <w:color w:val="000000"/>
          <w:kern w:val="21"/>
          <w:sz w:val="28"/>
          <w:szCs w:val="28"/>
          <w:highlight w:val="none"/>
          <w:shd w:val="clear" w:color="auto" w:fill="auto"/>
        </w:rPr>
        <w:t>5. 投标文件的递交</w:t>
      </w:r>
      <w:bookmarkEnd w:id="84"/>
      <w:bookmarkEnd w:id="85"/>
      <w:bookmarkEnd w:id="86"/>
      <w:bookmarkEnd w:id="87"/>
      <w:bookmarkEnd w:id="88"/>
      <w:bookmarkEnd w:id="89"/>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eastAsia" w:ascii="宋体" w:hAnsi="宋体" w:eastAsia="宋体" w:cs="宋体"/>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5.1 投标文件递交的</w:t>
      </w:r>
      <w:r>
        <w:rPr>
          <w:rFonts w:hint="eastAsia" w:ascii="宋体" w:hAnsi="宋体" w:eastAsia="宋体" w:cs="宋体"/>
          <w:color w:val="000000"/>
          <w:kern w:val="0"/>
          <w:sz w:val="24"/>
          <w:szCs w:val="24"/>
          <w:highlight w:val="none"/>
          <w:shd w:val="clear" w:color="auto" w:fill="auto"/>
        </w:rPr>
        <w:t>截止时间（投标截止时间，下同）为</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u w:val="single"/>
          <w:shd w:val="clear" w:color="auto" w:fill="auto"/>
          <w:lang w:val="en-US" w:eastAsia="zh-CN"/>
        </w:rPr>
        <w:t xml:space="preserve"> </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年</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u w:val="single"/>
          <w:shd w:val="clear" w:color="auto" w:fill="auto"/>
          <w:lang w:val="en-US" w:eastAsia="zh-CN"/>
        </w:rPr>
        <w:t xml:space="preserve"> </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月</w:t>
      </w:r>
      <w:r>
        <w:rPr>
          <w:rFonts w:hint="eastAsia" w:ascii="宋体" w:hAnsi="宋体" w:eastAsia="宋体" w:cs="宋体"/>
          <w:color w:val="000000"/>
          <w:spacing w:val="-6"/>
          <w:kern w:val="0"/>
          <w:sz w:val="24"/>
          <w:szCs w:val="24"/>
          <w:highlight w:val="none"/>
          <w:u w:val="single"/>
          <w:shd w:val="clear" w:color="auto" w:fill="auto"/>
        </w:rPr>
        <w:t xml:space="preserve">   </w:t>
      </w:r>
      <w:r>
        <w:rPr>
          <w:rFonts w:hint="eastAsia" w:ascii="宋体" w:hAnsi="宋体" w:eastAsia="宋体" w:cs="宋体"/>
          <w:color w:val="000000"/>
          <w:spacing w:val="-6"/>
          <w:kern w:val="0"/>
          <w:sz w:val="24"/>
          <w:szCs w:val="24"/>
          <w:highlight w:val="none"/>
          <w:u w:val="single"/>
          <w:shd w:val="clear" w:color="auto" w:fill="auto"/>
          <w:lang w:val="en-US" w:eastAsia="zh-CN"/>
        </w:rPr>
        <w:t xml:space="preserve"> </w:t>
      </w:r>
      <w:r>
        <w:rPr>
          <w:rFonts w:hint="eastAsia" w:ascii="宋体" w:hAnsi="宋体" w:eastAsia="宋体" w:cs="宋体"/>
          <w:color w:val="000000"/>
          <w:spacing w:val="-6"/>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日</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u w:val="single"/>
          <w:shd w:val="clear" w:color="auto" w:fill="auto"/>
          <w:lang w:val="en-US" w:eastAsia="zh-CN"/>
        </w:rPr>
        <w:t xml:space="preserve"> </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时</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u w:val="single"/>
          <w:shd w:val="clear" w:color="auto" w:fill="auto"/>
          <w:lang w:val="en-US" w:eastAsia="zh-CN"/>
        </w:rPr>
        <w:t xml:space="preserve"> </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分，地点为</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5.2 逾期送达的或者未送达指定地点的投标文件，招标人不予受理。</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90" w:name="_Toc247527548"/>
      <w:bookmarkStart w:id="91" w:name="_Toc144974492"/>
      <w:bookmarkStart w:id="92" w:name="_Toc247513947"/>
      <w:bookmarkStart w:id="93" w:name="_Toc152045524"/>
      <w:bookmarkStart w:id="94" w:name="_Toc152042300"/>
      <w:bookmarkStart w:id="95" w:name="_Toc148100139"/>
      <w:r>
        <w:rPr>
          <w:rFonts w:hint="default" w:ascii="Times New Roman" w:hAnsi="Times New Roman" w:eastAsia="宋体" w:cs="Times New Roman"/>
          <w:color w:val="000000"/>
          <w:kern w:val="21"/>
          <w:sz w:val="28"/>
          <w:szCs w:val="28"/>
          <w:highlight w:val="none"/>
          <w:shd w:val="clear" w:color="auto" w:fill="auto"/>
        </w:rPr>
        <w:t>6. 确认</w:t>
      </w:r>
      <w:bookmarkEnd w:id="90"/>
      <w:bookmarkEnd w:id="91"/>
      <w:bookmarkEnd w:id="92"/>
      <w:bookmarkEnd w:id="93"/>
      <w:bookmarkEnd w:id="94"/>
      <w:bookmarkEnd w:id="95"/>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你单位收到本邀请书后，请于</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（具体时间）前以</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方式予以确认是否参加投标。</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96" w:name="_Toc148100140"/>
      <w:bookmarkStart w:id="97" w:name="_Toc247527549"/>
      <w:bookmarkStart w:id="98" w:name="_Toc152042301"/>
      <w:bookmarkStart w:id="99" w:name="_Toc152045525"/>
      <w:bookmarkStart w:id="100" w:name="_Toc144974493"/>
      <w:bookmarkStart w:id="101" w:name="_Toc247513948"/>
      <w:r>
        <w:rPr>
          <w:rFonts w:hint="default" w:ascii="Times New Roman" w:hAnsi="Times New Roman" w:eastAsia="宋体" w:cs="Times New Roman"/>
          <w:color w:val="000000"/>
          <w:kern w:val="21"/>
          <w:sz w:val="28"/>
          <w:szCs w:val="28"/>
          <w:highlight w:val="none"/>
          <w:shd w:val="clear" w:color="auto" w:fill="auto"/>
        </w:rPr>
        <w:t>7. 监督部门</w:t>
      </w:r>
      <w:bookmarkEnd w:id="96"/>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本招标项目的监督部门为：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，联系方式：</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eastAsia"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w:t>
      </w:r>
    </w:p>
    <w:p>
      <w:pPr>
        <w:pStyle w:val="4"/>
        <w:keepNext w:val="0"/>
        <w:keepLines w:val="0"/>
        <w:pageBreakBefore w:val="0"/>
        <w:widowControl w:val="0"/>
        <w:kinsoku/>
        <w:wordWrap/>
        <w:overflowPunct/>
        <w:topLinePunct w:val="0"/>
        <w:autoSpaceDE/>
        <w:autoSpaceDN/>
        <w:bidi w:val="0"/>
        <w:adjustRightInd/>
        <w:snapToGrid w:val="0"/>
        <w:spacing w:before="157" w:beforeLines="5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102" w:name="_Toc148100141"/>
      <w:r>
        <w:rPr>
          <w:rFonts w:hint="default" w:ascii="Times New Roman" w:hAnsi="Times New Roman" w:eastAsia="宋体" w:cs="Times New Roman"/>
          <w:color w:val="000000"/>
          <w:kern w:val="21"/>
          <w:sz w:val="28"/>
          <w:szCs w:val="28"/>
          <w:highlight w:val="none"/>
          <w:shd w:val="clear" w:color="auto" w:fill="auto"/>
        </w:rPr>
        <w:t>8. 联系方式</w:t>
      </w:r>
      <w:bookmarkEnd w:id="97"/>
      <w:bookmarkEnd w:id="98"/>
      <w:bookmarkEnd w:id="99"/>
      <w:bookmarkEnd w:id="100"/>
      <w:bookmarkEnd w:id="101"/>
      <w:bookmarkEnd w:id="102"/>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招 标 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招标代理机构：</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地    址：</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w:t>
      </w:r>
      <w:r>
        <w:rPr>
          <w:rFonts w:hint="default" w:ascii="Times New Roman" w:hAnsi="Times New Roman" w:cs="Times New Roman"/>
          <w:color w:val="000000"/>
          <w:kern w:val="0"/>
          <w:sz w:val="24"/>
          <w:szCs w:val="24"/>
          <w:highlight w:val="non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shd w:val="clear" w:color="auto" w:fill="auto"/>
        </w:rPr>
        <w:t>地    址：</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邮    编：</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邮    编：</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联 系 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shd w:val="clear" w:color="auto" w:fill="auto"/>
        </w:rPr>
        <w:t xml:space="preserve">   联 系 人：</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电    话：</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shd w:val="clear" w:color="auto" w:fill="auto"/>
        </w:rPr>
        <w:t xml:space="preserve">   电    话：</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传    真：</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传    真：</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电子邮件：</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电子邮件：</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网    址：</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网    址：</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开户银行：</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w:t>
      </w:r>
      <w:r>
        <w:rPr>
          <w:rFonts w:hint="default" w:ascii="Times New Roman" w:hAnsi="Times New Roman" w:cs="Times New Roman"/>
          <w:color w:val="000000"/>
          <w:kern w:val="0"/>
          <w:sz w:val="24"/>
          <w:szCs w:val="24"/>
          <w:highlight w:val="non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shd w:val="clear" w:color="auto" w:fill="auto"/>
        </w:rPr>
        <w:t>开户银行：</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napToGrid/>
        <w:spacing w:before="164" w:beforeLines="50"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账    号：</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账    号：</w:t>
      </w:r>
      <w:r>
        <w:rPr>
          <w:rFonts w:hint="default" w:ascii="Times New Roman" w:hAnsi="Times New Roman" w:eastAsia="宋体" w:cs="Times New Roman"/>
          <w:color w:val="000000"/>
          <w:kern w:val="0"/>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异议接收联系人</w:t>
      </w:r>
      <w:r>
        <w:rPr>
          <w:rFonts w:hint="default" w:ascii="Times New Roman" w:hAnsi="Times New Roman"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，联系方式：</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w:t>
      </w:r>
    </w:p>
    <w:p>
      <w:pPr>
        <w:keepNext w:val="0"/>
        <w:keepLines w:val="0"/>
        <w:pageBreakBefore w:val="0"/>
        <w:widowControl w:val="0"/>
        <w:kinsoku/>
        <w:wordWrap w:val="0"/>
        <w:overflowPunct/>
        <w:topLinePunct w:val="0"/>
        <w:autoSpaceDE/>
        <w:autoSpaceDN/>
        <w:bidi w:val="0"/>
        <w:adjustRightInd/>
        <w:spacing w:line="470" w:lineRule="exact"/>
        <w:ind w:right="0" w:rightChars="0"/>
        <w:jc w:val="both"/>
        <w:textAlignment w:val="auto"/>
        <w:rPr>
          <w:rFonts w:hint="default" w:ascii="Times New Roman" w:hAnsi="Times New Roman" w:eastAsia="宋体" w:cs="Times New Roman"/>
          <w:color w:val="000000"/>
          <w:kern w:val="0"/>
          <w:sz w:val="24"/>
          <w:szCs w:val="24"/>
          <w:highlight w:val="none"/>
          <w:shd w:val="clear" w:color="auto" w:fill="auto"/>
        </w:rPr>
      </w:pPr>
    </w:p>
    <w:p>
      <w:pPr>
        <w:keepNext w:val="0"/>
        <w:keepLines w:val="0"/>
        <w:pageBreakBefore w:val="0"/>
        <w:widowControl w:val="0"/>
        <w:kinsoku/>
        <w:wordWrap w:val="0"/>
        <w:overflowPunct/>
        <w:topLinePunct w:val="0"/>
        <w:autoSpaceDE/>
        <w:autoSpaceDN/>
        <w:bidi w:val="0"/>
        <w:adjustRightInd/>
        <w:spacing w:line="470" w:lineRule="exact"/>
        <w:ind w:right="0" w:rightChars="0"/>
        <w:jc w:val="right"/>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w:t>
      </w:r>
    </w:p>
    <w:p>
      <w:pPr>
        <w:keepNext w:val="0"/>
        <w:keepLines w:val="0"/>
        <w:pageBreakBefore w:val="0"/>
        <w:widowControl w:val="0"/>
        <w:kinsoku/>
        <w:wordWrap w:val="0"/>
        <w:overflowPunct/>
        <w:topLinePunct w:val="0"/>
        <w:autoSpaceDE/>
        <w:autoSpaceDN/>
        <w:bidi w:val="0"/>
        <w:adjustRightInd/>
        <w:spacing w:line="470" w:lineRule="exact"/>
        <w:ind w:right="0" w:rightChars="0"/>
        <w:jc w:val="right"/>
        <w:textAlignment w:val="auto"/>
        <w:rPr>
          <w:rFonts w:hint="default" w:ascii="Times New Roman" w:hAnsi="Times New Roman" w:eastAsia="宋体" w:cs="Times New Roman"/>
          <w:color w:val="000000"/>
          <w:kern w:val="0"/>
          <w:sz w:val="24"/>
          <w:szCs w:val="24"/>
          <w:highlight w:val="none"/>
          <w:shd w:val="clear" w:color="auto" w:fill="auto"/>
          <w:lang w:val="en-US" w:eastAsia="zh-CN"/>
        </w:rPr>
      </w:pPr>
      <w:r>
        <w:rPr>
          <w:rFonts w:hint="default" w:ascii="Times New Roman" w:hAnsi="Times New Roman" w:eastAsia="宋体" w:cs="Times New Roman"/>
          <w:color w:val="000000"/>
          <w:kern w:val="0"/>
          <w:sz w:val="24"/>
          <w:szCs w:val="24"/>
          <w:highlight w:val="none"/>
          <w:shd w:val="clear" w:color="auto" w:fill="auto"/>
        </w:rPr>
        <w:t>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年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月</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日</w:t>
      </w:r>
      <w:r>
        <w:rPr>
          <w:rFonts w:hint="default" w:ascii="Times New Roman" w:hAnsi="Times New Roman" w:cs="Times New Roman"/>
          <w:color w:val="000000"/>
          <w:kern w:val="0"/>
          <w:sz w:val="24"/>
          <w:szCs w:val="24"/>
          <w:highlight w:val="none"/>
          <w:shd w:val="clear" w:color="auto" w:fill="auto"/>
          <w:lang w:val="en-US" w:eastAsia="zh-CN"/>
        </w:rPr>
        <w:t xml:space="preserve">    </w:t>
      </w:r>
    </w:p>
    <w:p>
      <w:pPr>
        <w:keepNext w:val="0"/>
        <w:keepLines w:val="0"/>
        <w:pageBreakBefore w:val="0"/>
        <w:widowControl w:val="0"/>
        <w:kinsoku/>
        <w:wordWrap w:val="0"/>
        <w:overflowPunct/>
        <w:topLinePunct w:val="0"/>
        <w:autoSpaceDE/>
        <w:autoSpaceDN/>
        <w:bidi w:val="0"/>
        <w:adjustRightInd/>
        <w:spacing w:line="480" w:lineRule="exact"/>
        <w:ind w:right="0" w:rightChars="0"/>
        <w:jc w:val="both"/>
        <w:textAlignment w:val="auto"/>
        <w:rPr>
          <w:rFonts w:hint="default" w:ascii="Times New Roman" w:hAnsi="Times New Roman" w:eastAsia="黑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br w:type="page"/>
      </w:r>
      <w:bookmarkStart w:id="103" w:name="_Toc148100142"/>
      <w:r>
        <w:rPr>
          <w:rFonts w:hint="default" w:ascii="Times New Roman" w:hAnsi="Times New Roman" w:eastAsia="黑体" w:cs="Times New Roman"/>
          <w:color w:val="000000"/>
          <w:kern w:val="21"/>
          <w:sz w:val="24"/>
          <w:szCs w:val="24"/>
          <w:highlight w:val="none"/>
          <w:shd w:val="clear" w:color="auto" w:fill="auto"/>
        </w:rPr>
        <w:t>附件：确认通知</w:t>
      </w:r>
      <w:bookmarkEnd w:id="103"/>
    </w:p>
    <w:p>
      <w:pPr>
        <w:keepNext w:val="0"/>
        <w:keepLines w:val="0"/>
        <w:pageBreakBefore w:val="0"/>
        <w:widowControl w:val="0"/>
        <w:kinsoku/>
        <w:wordWrap/>
        <w:overflowPunct/>
        <w:topLinePunct w:val="0"/>
        <w:autoSpaceDE/>
        <w:autoSpaceDN/>
        <w:bidi w:val="0"/>
        <w:adjustRightInd/>
        <w:snapToGrid w:val="0"/>
        <w:spacing w:before="637" w:beforeLines="2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pP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t>确 认 通 知</w:t>
      </w:r>
    </w:p>
    <w:p>
      <w:pPr>
        <w:keepNext w:val="0"/>
        <w:keepLines w:val="0"/>
        <w:pageBreakBefore w:val="0"/>
        <w:widowControl w:val="0"/>
        <w:kinsoku/>
        <w:wordWrap w:val="0"/>
        <w:overflowPunct/>
        <w:topLinePunct w:val="0"/>
        <w:autoSpaceDE/>
        <w:autoSpaceDN/>
        <w:bidi w:val="0"/>
        <w:adjustRightInd/>
        <w:snapToGrid/>
        <w:spacing w:line="480" w:lineRule="exact"/>
        <w:ind w:right="0" w:rightChars="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cs="Times New Roman"/>
          <w:color w:val="000000"/>
          <w:kern w:val="0"/>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（招标人名称）：</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hAnsi="宋体" w:eastAsia="宋体" w:cs="宋体"/>
          <w:color w:val="000000"/>
          <w:kern w:val="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rPr>
        <w:t>我方已于</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年</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月</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u w:val="single"/>
          <w:shd w:val="clear" w:color="auto" w:fill="auto"/>
          <w:lang w:val="en-US" w:eastAsia="zh-CN"/>
        </w:rPr>
        <w:t xml:space="preserve"> </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日收到你方</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u w:val="single"/>
          <w:shd w:val="clear" w:color="auto" w:fill="auto"/>
          <w:lang w:val="en-US" w:eastAsia="zh-CN"/>
        </w:rPr>
        <w:t xml:space="preserve"> </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年</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u w:val="single"/>
          <w:shd w:val="clear" w:color="auto" w:fill="auto"/>
          <w:lang w:val="en-US" w:eastAsia="zh-CN"/>
        </w:rPr>
        <w:t xml:space="preserve"> </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月</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u w:val="single"/>
          <w:shd w:val="clear" w:color="auto" w:fill="auto"/>
          <w:lang w:val="en-US" w:eastAsia="zh-CN"/>
        </w:rPr>
        <w:t xml:space="preserve"> </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日发出的</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（项目名称）关于</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的通知，并确认</w:t>
      </w:r>
      <w:r>
        <w:rPr>
          <w:rFonts w:hint="eastAsia" w:ascii="宋体" w:hAnsi="宋体" w:eastAsia="宋体" w:cs="宋体"/>
          <w:color w:val="000000"/>
          <w:kern w:val="0"/>
          <w:sz w:val="24"/>
          <w:szCs w:val="24"/>
          <w:highlight w:val="none"/>
          <w:u w:val="single"/>
          <w:shd w:val="clear" w:color="auto" w:fill="auto"/>
        </w:rPr>
        <w:t xml:space="preserve">        </w:t>
      </w:r>
      <w:r>
        <w:rPr>
          <w:rFonts w:hint="eastAsia" w:ascii="宋体" w:hAnsi="宋体" w:eastAsia="宋体" w:cs="宋体"/>
          <w:color w:val="000000"/>
          <w:kern w:val="0"/>
          <w:sz w:val="24"/>
          <w:szCs w:val="24"/>
          <w:highlight w:val="none"/>
          <w:shd w:val="clear" w:color="auto" w:fill="auto"/>
        </w:rPr>
        <w:t>（参加/不参加）投标。</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特此确认。</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                                被邀请单位名称：</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 xml:space="preserve"> （盖单位章）</w:t>
      </w:r>
    </w:p>
    <w:p>
      <w:pPr>
        <w:keepNext w:val="0"/>
        <w:keepLines w:val="0"/>
        <w:pageBreakBefore w:val="0"/>
        <w:widowControl w:val="0"/>
        <w:kinsoku/>
        <w:wordWrap w:val="0"/>
        <w:overflowPunct/>
        <w:topLinePunct w:val="0"/>
        <w:autoSpaceDE/>
        <w:autoSpaceDN/>
        <w:bidi w:val="0"/>
        <w:adjustRightInd/>
        <w:snapToGrid/>
        <w:spacing w:before="164" w:beforeLines="50" w:line="480" w:lineRule="exact"/>
        <w:ind w:right="0" w:rightChars="0" w:firstLine="4800" w:firstLineChars="20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法定代表人：</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（签字）</w:t>
      </w:r>
    </w:p>
    <w:p>
      <w:pPr>
        <w:keepNext w:val="0"/>
        <w:keepLines w:val="0"/>
        <w:pageBreakBefore w:val="0"/>
        <w:widowControl w:val="0"/>
        <w:kinsoku/>
        <w:wordWrap w:val="0"/>
        <w:overflowPunct/>
        <w:topLinePunct w:val="0"/>
        <w:autoSpaceDE/>
        <w:autoSpaceDN/>
        <w:bidi w:val="0"/>
        <w:adjustRightInd/>
        <w:snapToGrid/>
        <w:spacing w:before="157" w:beforeLines="50" w:line="480" w:lineRule="exact"/>
        <w:ind w:left="0" w:leftChars="0" w:right="0" w:rightChars="0" w:firstLine="480" w:firstLineChars="200"/>
        <w:jc w:val="right"/>
        <w:textAlignment w:val="auto"/>
        <w:rPr>
          <w:rFonts w:hint="default" w:ascii="Times New Roman" w:hAnsi="Times New Roman" w:eastAsia="宋体" w:cs="Times New Roman"/>
          <w:color w:val="000000"/>
          <w:kern w:val="0"/>
          <w:sz w:val="24"/>
          <w:szCs w:val="24"/>
          <w:highlight w:val="none"/>
          <w:shd w:val="clear" w:color="auto" w:fill="auto"/>
          <w:lang w:val="en-US" w:eastAsia="zh-CN"/>
        </w:rPr>
      </w:pPr>
      <w:r>
        <w:rPr>
          <w:rFonts w:hint="default" w:ascii="Times New Roman" w:hAnsi="Times New Roman" w:eastAsia="宋体" w:cs="Times New Roman"/>
          <w:color w:val="000000"/>
          <w:kern w:val="0"/>
          <w:sz w:val="24"/>
          <w:szCs w:val="24"/>
          <w:highlight w:val="none"/>
          <w:shd w:val="clear" w:color="auto" w:fill="auto"/>
        </w:rPr>
        <w:t xml:space="preserve">              </w:t>
      </w:r>
      <w:r>
        <w:rPr>
          <w:rFonts w:hint="default" w:ascii="Times New Roman" w:hAnsi="Times New Roman" w:cs="Times New Roman"/>
          <w:color w:val="000000"/>
          <w:kern w:val="0"/>
          <w:sz w:val="24"/>
          <w:szCs w:val="24"/>
          <w:highlight w:val="none"/>
          <w:shd w:val="clear" w:color="auto" w:fill="auto"/>
          <w:lang w:val="en-US" w:eastAsia="zh-CN"/>
        </w:rPr>
        <w:t xml:space="preserve"> </w:t>
      </w:r>
      <w:r>
        <w:rPr>
          <w:rFonts w:hint="default" w:ascii="Times New Roman" w:hAnsi="Times New Roman" w:eastAsia="宋体" w:cs="Times New Roman"/>
          <w:color w:val="000000"/>
          <w:kern w:val="0"/>
          <w:sz w:val="24"/>
          <w:szCs w:val="24"/>
          <w:highlight w:val="none"/>
          <w:shd w:val="clear" w:color="auto" w:fill="auto"/>
        </w:rPr>
        <w:t xml:space="preserve"> </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年</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月</w:t>
      </w:r>
      <w:r>
        <w:rPr>
          <w:rFonts w:hint="default" w:ascii="Times New Roman" w:hAnsi="Times New Roman" w:eastAsia="宋体" w:cs="Times New Roman"/>
          <w:color w:val="000000"/>
          <w:kern w:val="0"/>
          <w:sz w:val="24"/>
          <w:szCs w:val="24"/>
          <w:highlight w:val="none"/>
          <w:u w:val="single"/>
          <w:shd w:val="clear" w:color="auto" w:fill="auto"/>
        </w:rPr>
        <w:t xml:space="preserve">        </w:t>
      </w:r>
      <w:r>
        <w:rPr>
          <w:rFonts w:hint="default" w:ascii="Times New Roman" w:hAnsi="Times New Roman" w:eastAsia="宋体" w:cs="Times New Roman"/>
          <w:color w:val="000000"/>
          <w:kern w:val="0"/>
          <w:sz w:val="24"/>
          <w:szCs w:val="24"/>
          <w:highlight w:val="none"/>
          <w:shd w:val="clear" w:color="auto" w:fill="auto"/>
        </w:rPr>
        <w:t>日</w:t>
      </w:r>
      <w:r>
        <w:rPr>
          <w:rFonts w:hint="default" w:ascii="Times New Roman" w:hAnsi="Times New Roman" w:cs="Times New Roman"/>
          <w:color w:val="000000"/>
          <w:kern w:val="0"/>
          <w:sz w:val="24"/>
          <w:szCs w:val="24"/>
          <w:highlight w:val="none"/>
          <w:shd w:val="clear" w:color="auto" w:fill="auto"/>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0" w:lineRule="exact"/>
        <w:ind w:left="0" w:leftChars="0" w:right="0" w:rightChars="0" w:firstLine="420" w:firstLineChars="20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br w:type="page"/>
      </w:r>
    </w:p>
    <w:p>
      <w:pPr>
        <w:pStyle w:val="3"/>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pPr>
      <w:bookmarkStart w:id="104" w:name="_Toc148100143"/>
      <w:bookmarkStart w:id="105" w:name="_Toc152042303"/>
      <w:bookmarkStart w:id="106" w:name="_Toc247513950"/>
      <w:bookmarkStart w:id="107" w:name="_Toc247527551"/>
      <w:bookmarkStart w:id="108" w:name="_Toc152045527"/>
      <w:bookmarkStart w:id="109" w:name="_Toc144974495"/>
      <w:bookmarkStart w:id="110" w:name="_Toc144974496"/>
      <w:bookmarkStart w:id="111" w:name="_Toc247527552"/>
      <w:bookmarkStart w:id="112" w:name="_Toc247513951"/>
      <w:bookmarkStart w:id="113" w:name="_Toc152042304"/>
      <w:bookmarkStart w:id="114" w:name="_Toc152045528"/>
      <w:bookmarkStart w:id="115" w:name="_Toc148100144"/>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t>第三章  投标人须知</w:t>
      </w:r>
      <w:bookmarkEnd w:id="104"/>
      <w:bookmarkEnd w:id="105"/>
      <w:bookmarkEnd w:id="106"/>
      <w:bookmarkEnd w:id="107"/>
      <w:bookmarkEnd w:id="108"/>
      <w:bookmarkEnd w:id="109"/>
    </w:p>
    <w:p>
      <w:pPr>
        <w:pStyle w:val="4"/>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right="0" w:firstLine="0" w:firstLineChars="0"/>
        <w:jc w:val="center"/>
        <w:textAlignment w:val="auto"/>
        <w:rPr>
          <w:rFonts w:hint="default" w:ascii="Times New Roman" w:hAnsi="Times New Roman" w:eastAsia="黑体" w:cs="Times New Roman"/>
          <w:b w:val="0"/>
          <w:bCs w:val="0"/>
          <w:color w:val="000000"/>
          <w:kern w:val="21"/>
          <w:sz w:val="28"/>
          <w:szCs w:val="28"/>
          <w:highlight w:val="none"/>
          <w:shd w:val="clear" w:color="auto" w:fill="auto"/>
        </w:rPr>
      </w:pPr>
      <w:r>
        <w:rPr>
          <w:rFonts w:hint="default" w:ascii="Times New Roman" w:hAnsi="Times New Roman" w:eastAsia="黑体" w:cs="Times New Roman"/>
          <w:b w:val="0"/>
          <w:bCs w:val="0"/>
          <w:color w:val="000000"/>
          <w:kern w:val="21"/>
          <w:sz w:val="28"/>
          <w:szCs w:val="28"/>
          <w:highlight w:val="none"/>
          <w:shd w:val="clear" w:color="auto" w:fill="auto"/>
        </w:rPr>
        <w:t>投标人须知前附表</w:t>
      </w:r>
      <w:bookmarkEnd w:id="110"/>
      <w:bookmarkEnd w:id="111"/>
      <w:bookmarkEnd w:id="112"/>
      <w:bookmarkEnd w:id="113"/>
      <w:bookmarkEnd w:id="114"/>
      <w:bookmarkEnd w:id="115"/>
    </w:p>
    <w:tbl>
      <w:tblPr>
        <w:tblStyle w:val="11"/>
        <w:tblW w:w="895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63"/>
        <w:gridCol w:w="3131"/>
        <w:gridCol w:w="47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条款号</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条  款  名  称</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198"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招标人</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名称：</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地址：</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联系人：</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272"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1.1.3</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招标代理机构</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名称：</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地址：</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联系人：</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1.1.4</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项目名称</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1.1.5</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建设地点</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1.2.1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资金来源及比例</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1.2.2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资金落实情况</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1.3.1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招标范围</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5"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1.3.2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计划工期</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计划工期：</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日历天</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计划开始工作日期：</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计划竣工日期：</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71"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1.3.3</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质量标准</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设计要求的质量标准：</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施工要求的质量标准：</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设备采购要求的质量标准（如有）：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666"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1.4.1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投标人资质条件、能力和信誉</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资质条件：</w:t>
            </w:r>
          </w:p>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财务要求：</w:t>
            </w:r>
          </w:p>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业绩要求：</w:t>
            </w:r>
          </w:p>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信誉要求：</w:t>
            </w:r>
          </w:p>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项目经理的资格要求：</w:t>
            </w:r>
          </w:p>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设计负责人的资格要求：</w:t>
            </w:r>
          </w:p>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施工负责人的资格要求：</w:t>
            </w:r>
          </w:p>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施工机械设备：</w:t>
            </w:r>
          </w:p>
          <w:p>
            <w:pPr>
              <w:keepNext w:val="0"/>
              <w:keepLines w:val="0"/>
              <w:pageBreakBefore w:val="0"/>
              <w:widowControl w:val="0"/>
              <w:kinsoku/>
              <w:wordWrap w:val="0"/>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项目管理机构及人员：</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其他要求：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1.4.2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是否接受联合体投标</w:t>
            </w:r>
          </w:p>
        </w:tc>
        <w:tc>
          <w:tcPr>
            <w:tcW w:w="4763" w:type="dxa"/>
            <w:noWrap w:val="0"/>
            <w:vAlign w:val="center"/>
          </w:tcPr>
          <w:p>
            <w:pPr>
              <w:pStyle w:val="6"/>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不接受</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接受，应满足下列要求：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1.5</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费用承担和设计成果补偿</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不补偿</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补偿，补偿标准：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1.9.1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踏勘</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不组织：</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组织，踏勘时间：</w:t>
            </w:r>
          </w:p>
          <w:p>
            <w:pPr>
              <w:keepNext w:val="0"/>
              <w:keepLines w:val="0"/>
              <w:pageBreakBefore w:val="0"/>
              <w:widowControl w:val="0"/>
              <w:kinsoku/>
              <w:wordWrap w:val="0"/>
              <w:overflowPunct/>
              <w:topLinePunct w:val="0"/>
              <w:autoSpaceDE/>
              <w:autoSpaceDN/>
              <w:bidi w:val="0"/>
              <w:adjustRightInd/>
              <w:snapToGrid/>
              <w:spacing w:line="250" w:lineRule="exact"/>
              <w:ind w:left="0" w:leftChars="0" w:right="0" w:rightChars="0" w:firstLine="210" w:firstLineChars="10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踏勘集中地点：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1.10.1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投标预备会</w:t>
            </w:r>
          </w:p>
        </w:tc>
        <w:tc>
          <w:tcPr>
            <w:tcW w:w="4763" w:type="dxa"/>
            <w:noWrap w:val="0"/>
            <w:vAlign w:val="center"/>
          </w:tcPr>
          <w:p>
            <w:pPr>
              <w:pStyle w:val="6"/>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不召开</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召开，召开时间：</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840" w:firstLineChars="40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1.10.2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投标人提出问题的截止时间</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投标截止时间15日前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1.10.3</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招标人书面澄清的时间</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投标截止时间15日前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投标人拟分包的工作</w:t>
            </w:r>
          </w:p>
        </w:tc>
        <w:tc>
          <w:tcPr>
            <w:tcW w:w="4763" w:type="dxa"/>
            <w:noWrap w:val="0"/>
            <w:vAlign w:val="center"/>
          </w:tcPr>
          <w:p>
            <w:pPr>
              <w:pStyle w:val="6"/>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不允许</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允许，分包内容要求：</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840" w:firstLineChars="40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分包金额要求：</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840" w:firstLineChars="40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对分包人的资质要求：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偏离</w:t>
            </w:r>
          </w:p>
        </w:tc>
        <w:tc>
          <w:tcPr>
            <w:tcW w:w="4763" w:type="dxa"/>
            <w:noWrap w:val="0"/>
            <w:vAlign w:val="center"/>
          </w:tcPr>
          <w:p>
            <w:pPr>
              <w:pStyle w:val="6"/>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不允许</w:t>
            </w:r>
          </w:p>
          <w:p>
            <w:pPr>
              <w:pStyle w:val="6"/>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lang w:eastAsia="zh-CN"/>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允许，允许偏离的内容、偏离范围和幅度</w:t>
            </w:r>
            <w:r>
              <w:rPr>
                <w:rFonts w:hint="default" w:ascii="Times New Roman" w:hAnsi="Times New Roman" w:cs="Times New Roman"/>
                <w:color w:val="000000"/>
                <w:kern w:val="0"/>
                <w:sz w:val="21"/>
                <w:szCs w:val="21"/>
                <w:highlight w:val="none"/>
                <w:shd w:val="clear" w:color="auto" w:fill="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构成招标文件的其他资料</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投标人要求澄清招标文件的截止时间</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时</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投标截止时间</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时</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2.2.3</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投标人确认收到招标文件澄清的时间</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2.3.2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投标人确认收到招标文件修改的时间</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3.1.1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构成投标文件的其他资料</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3.2.4</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最高投标限价或其计算方法</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lang w:eastAsia="zh-CN"/>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最高投标限价</w:t>
            </w:r>
            <w:r>
              <w:rPr>
                <w:rFonts w:hint="default" w:ascii="Times New Roman" w:hAnsi="Times New Roman" w:eastAsia="宋体" w:cs="Times New Roman"/>
                <w:i/>
                <w:iCs/>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万元</w:t>
            </w:r>
            <w:r>
              <w:rPr>
                <w:rFonts w:hint="default" w:ascii="Times New Roman" w:hAnsi="Times New Roman" w:cs="Times New Roman"/>
                <w:color w:val="000000"/>
                <w:kern w:val="0"/>
                <w:sz w:val="21"/>
                <w:szCs w:val="21"/>
                <w:highlight w:val="none"/>
                <w:shd w:val="clear" w:color="auto" w:fill="auto"/>
                <w:lang w:eastAsia="zh-CN"/>
              </w:rPr>
              <w:t>，</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shd w:val="clear" w:color="auto" w:fill="auto"/>
              </w:rPr>
              <w:t>其中：</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（招标人根据国家、山西省相关规定，结合项目实际情况自行编制）     </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最高投标限价计算方法</w:t>
            </w:r>
            <w:r>
              <w:rPr>
                <w:rFonts w:hint="default" w:ascii="Times New Roman" w:hAnsi="Times New Roman" w:eastAsia="宋体" w:cs="Times New Roman"/>
                <w:color w:val="000000"/>
                <w:kern w:val="0"/>
                <w:sz w:val="21"/>
                <w:szCs w:val="21"/>
                <w:highlight w:val="none"/>
                <w:u w:val="single"/>
                <w:shd w:val="clear" w:color="auto" w:fill="auto"/>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3.2.5</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投标报价的其他要求</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无</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有，要求：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3.3.1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投标有效期</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日历天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3.4.1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投标保证金</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投标保证金的金额：</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（不超过招标工程估算价的百分之二且最高不得超过五十万元。）</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递交方式：</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采用现金形式，投标文件中需提供投标保证金收据原件及其基本账户转出证明的扫描件。</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采用投标保函形式：投标保函应当是具备合法资质的金融机构开具的银行保函、保证保险，工程担保公司保函。银行开具的免保证金的非融资性的履约保函无效，投标文件中附原件扫描件。</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采用银行汇款和支票，应当明确收款账号，投标文件中需附汇票存根或银行转账通知原件扫描件及其基本账户转出的证明。</w:t>
            </w:r>
          </w:p>
          <w:p>
            <w:pPr>
              <w:keepNext w:val="0"/>
              <w:keepLines w:val="0"/>
              <w:pageBreakBefore w:val="0"/>
              <w:widowControl w:val="0"/>
              <w:kinsoku/>
              <w:wordWrap w:val="0"/>
              <w:overflowPunct/>
              <w:topLinePunct w:val="0"/>
              <w:autoSpaceDE/>
              <w:autoSpaceDN/>
              <w:bidi w:val="0"/>
              <w:adjustRightInd/>
              <w:snapToGrid/>
              <w:spacing w:line="27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退还方式及时间：按递交方式退还。招标人最迟将在与中标人签订合同后5日内，向未中标的投标人和中标人退还投标保证金。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3.5.2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近年财务状况</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3.5.3</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近年完成的</w:t>
            </w:r>
            <w:r>
              <w:rPr>
                <w:rFonts w:hint="eastAsia" w:ascii="Times New Roman" w:hAnsi="Times New Roman" w:cs="Times New Roman"/>
                <w:color w:val="000000"/>
                <w:kern w:val="0"/>
                <w:sz w:val="21"/>
                <w:szCs w:val="21"/>
                <w:highlight w:val="none"/>
                <w:shd w:val="clear" w:color="auto" w:fill="auto"/>
                <w:lang w:eastAsia="zh-CN"/>
              </w:rPr>
              <w:t>同类型工程</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日至</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3.5.5</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近年发生的重大诉讼及仲裁情况</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日至</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3.6</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是否允许递交备选投标方案</w:t>
            </w:r>
          </w:p>
        </w:tc>
        <w:tc>
          <w:tcPr>
            <w:tcW w:w="4763" w:type="dxa"/>
            <w:noWrap w:val="0"/>
            <w:vAlign w:val="center"/>
          </w:tcPr>
          <w:p>
            <w:pPr>
              <w:pStyle w:val="6"/>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不允许</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3.7.3</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签字或盖章要求</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3.7.4</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投标文件副本份数</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3.7.5</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装订要求</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4.1.2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封套上应载明的信息</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（非电子标采用）</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招标人的地址：</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招标人名称：</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（项目名称）投标文件</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在</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年</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月</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日</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时前不得开启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048"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4.2.2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递交投标文件地点</w:t>
            </w:r>
          </w:p>
        </w:tc>
        <w:tc>
          <w:tcPr>
            <w:tcW w:w="4763" w:type="dxa"/>
            <w:noWrap w:val="0"/>
            <w:vAlign w:val="center"/>
          </w:tcPr>
          <w:p>
            <w:pPr>
              <w:pStyle w:val="6"/>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非电子标</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正本</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份，副本</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份。</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u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在开标前递交至</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u w:val="none"/>
                <w:shd w:val="clear" w:color="auto" w:fill="auto"/>
              </w:rPr>
              <w:t>。</w:t>
            </w:r>
          </w:p>
          <w:p>
            <w:pPr>
              <w:pStyle w:val="6"/>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电子标</w:t>
            </w:r>
          </w:p>
          <w:p>
            <w:pPr>
              <w:pStyle w:val="6"/>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投标人应使用（    交易平台）提供的投标文件编辑器编制投标文件，并按要求进行加密，在截止时间前通过（    交易平台）递交投标文件。</w:t>
            </w:r>
            <w:r>
              <w:rPr>
                <w:rFonts w:hint="default" w:ascii="Times New Roman" w:hAnsi="Times New Roman" w:eastAsia="宋体" w:cs="Times New Roman"/>
                <w:color w:val="000000"/>
                <w:kern w:val="0"/>
                <w:sz w:val="21"/>
                <w:szCs w:val="21"/>
                <w:highlight w:val="none"/>
                <w:shd w:val="clear" w:color="auto" w:fill="auto"/>
              </w:rPr>
              <w:t>本项目开评标无需提交纸质版投标文件。中标后，中标人应根据招标人要求及时提供要求份数的纸质版投标文件。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43"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4.2.3</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是否退还投标文件</w:t>
            </w:r>
          </w:p>
        </w:tc>
        <w:tc>
          <w:tcPr>
            <w:tcW w:w="4763" w:type="dxa"/>
            <w:noWrap w:val="0"/>
            <w:vAlign w:val="center"/>
          </w:tcPr>
          <w:p>
            <w:pPr>
              <w:pStyle w:val="6"/>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否</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08"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5.1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开标时间和地点</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开标时间：同投标截止时间</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开标地点：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64"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5.2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开标程序</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参见正文5.2款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6.1.1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评标委员会的组建</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评标委员会构成：</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人</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其中招标人代表</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人，专家</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人；</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评标专家确定方式：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7.1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是否授权评标委员会确定中标人</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是</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否，推荐的中标候选人数：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7.2</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中标候选人公示媒介</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5"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7.4</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履约担保</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履约担保的形式：</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履约担保的金额：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012"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rPr>
              <w:t>1</w:t>
            </w:r>
            <w:r>
              <w:rPr>
                <w:rFonts w:hint="default" w:ascii="Times New Roman" w:hAnsi="Times New Roman" w:eastAsia="宋体" w:cs="Times New Roman"/>
                <w:color w:val="000000"/>
                <w:kern w:val="0"/>
                <w:sz w:val="21"/>
                <w:szCs w:val="21"/>
                <w:highlight w:val="none"/>
                <w:shd w:val="clear" w:color="auto" w:fill="auto"/>
                <w:lang w:val="en-US" w:eastAsia="zh-CN"/>
              </w:rPr>
              <w:t>1</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b/>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电子招标投标</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否</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是，具体要求：本招标文件凡涉及到纸质投标文件及现场投标相关内容的，均不适用，按照本招标文件关于电子招投标的具体要求递交及解密投标文件。</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shd w:val="clear" w:color="auto" w:fill="auto"/>
              </w:rPr>
              <w:t>电子版投标文件编制、加密及递交：</w:t>
            </w:r>
            <w:r>
              <w:rPr>
                <w:rFonts w:hint="default" w:ascii="Times New Roman" w:hAnsi="Times New Roman" w:eastAsia="宋体" w:cs="Times New Roman"/>
                <w:color w:val="000000"/>
                <w:kern w:val="0"/>
                <w:sz w:val="21"/>
                <w:szCs w:val="21"/>
                <w:highlight w:val="none"/>
                <w:u w:val="single"/>
                <w:shd w:val="clear" w:color="auto" w:fill="auto"/>
              </w:rPr>
              <w:t>投标人应使用（    交易平台）提供的投标文件编辑器编制投标文件，并按要求进行加密，在截止时间前通过（    交易平台）递交投标文件。</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电子开标流程：</w:t>
            </w:r>
            <w:r>
              <w:rPr>
                <w:rFonts w:hint="default" w:ascii="Times New Roman" w:hAnsi="Times New Roman" w:eastAsia="宋体" w:cs="Times New Roman"/>
                <w:color w:val="000000"/>
                <w:kern w:val="0"/>
                <w:sz w:val="21"/>
                <w:szCs w:val="21"/>
                <w:highlight w:val="none"/>
                <w:u w:val="single"/>
                <w:shd w:val="clear" w:color="auto" w:fill="auto"/>
              </w:rPr>
              <w:t xml:space="preserve">（各地市根据当地实际情况完善） </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b/>
                <w:color w:val="000000"/>
                <w:kern w:val="0"/>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4"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eastAsia="zh-CN"/>
              </w:rPr>
            </w:pPr>
            <w:r>
              <w:rPr>
                <w:rFonts w:hint="default" w:ascii="Times New Roman" w:hAnsi="Times New Roman" w:eastAsia="宋体" w:cs="Times New Roman"/>
                <w:color w:val="000000"/>
                <w:kern w:val="0"/>
                <w:sz w:val="21"/>
                <w:szCs w:val="21"/>
                <w:highlight w:val="none"/>
                <w:shd w:val="clear" w:color="auto" w:fill="auto"/>
              </w:rPr>
              <w:t>1</w:t>
            </w:r>
            <w:r>
              <w:rPr>
                <w:rFonts w:hint="default" w:ascii="Times New Roman" w:hAnsi="Times New Roman" w:eastAsia="宋体" w:cs="Times New Roman"/>
                <w:color w:val="000000"/>
                <w:kern w:val="0"/>
                <w:sz w:val="21"/>
                <w:szCs w:val="21"/>
                <w:highlight w:val="none"/>
                <w:shd w:val="clear" w:color="auto" w:fill="auto"/>
                <w:lang w:val="en-US" w:eastAsia="zh-CN"/>
              </w:rPr>
              <w:t>2</w:t>
            </w:r>
          </w:p>
        </w:tc>
        <w:tc>
          <w:tcPr>
            <w:tcW w:w="7894"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b/>
                <w:bCs/>
                <w:color w:val="000000"/>
                <w:kern w:val="0"/>
                <w:sz w:val="21"/>
                <w:szCs w:val="21"/>
                <w:highlight w:val="none"/>
                <w:shd w:val="clear" w:color="auto" w:fill="auto"/>
              </w:rPr>
            </w:pPr>
            <w:r>
              <w:rPr>
                <w:rFonts w:hint="default" w:ascii="Times New Roman" w:hAnsi="Times New Roman" w:eastAsia="宋体" w:cs="Times New Roman"/>
                <w:b/>
                <w:bCs/>
                <w:color w:val="000000"/>
                <w:kern w:val="0"/>
                <w:sz w:val="21"/>
                <w:szCs w:val="21"/>
                <w:highlight w:val="none"/>
                <w:shd w:val="clear" w:color="auto" w:fill="auto"/>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49"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rPr>
              <w:t>1</w:t>
            </w:r>
            <w:r>
              <w:rPr>
                <w:rFonts w:hint="default" w:ascii="Times New Roman" w:hAnsi="Times New Roman" w:cs="Times New Roman"/>
                <w:color w:val="000000"/>
                <w:kern w:val="0"/>
                <w:sz w:val="21"/>
                <w:szCs w:val="21"/>
                <w:highlight w:val="none"/>
                <w:shd w:val="clear" w:color="auto" w:fill="auto"/>
                <w:lang w:val="en-US" w:eastAsia="zh-CN"/>
              </w:rPr>
              <w:t>3</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同类型工程</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是指</w:t>
            </w:r>
            <w:r>
              <w:rPr>
                <w:rFonts w:hint="default" w:ascii="Times New Roman" w:hAnsi="Times New Roman"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的工程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376"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rPr>
              <w:t>1</w:t>
            </w:r>
            <w:r>
              <w:rPr>
                <w:rFonts w:hint="default" w:ascii="Times New Roman" w:hAnsi="Times New Roman" w:cs="Times New Roman"/>
                <w:color w:val="000000"/>
                <w:kern w:val="0"/>
                <w:sz w:val="21"/>
                <w:szCs w:val="21"/>
                <w:highlight w:val="none"/>
                <w:shd w:val="clear" w:color="auto" w:fill="auto"/>
                <w:lang w:val="en-US" w:eastAsia="zh-CN"/>
              </w:rPr>
              <w:t>4</w:t>
            </w:r>
          </w:p>
        </w:tc>
        <w:tc>
          <w:tcPr>
            <w:tcW w:w="3131"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招标代理服务费</w:t>
            </w:r>
          </w:p>
        </w:tc>
        <w:tc>
          <w:tcPr>
            <w:tcW w:w="47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参照国家计价格〔2002〕1980号及国家发改办价格〔2003〕857号文件规定计取，</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元。</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由</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支付（或者招标人承担比例为</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，招标人承担比例为：</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063"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7894"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bl>
    <w:p>
      <w:pPr>
        <w:keepNext w:val="0"/>
        <w:keepLines w:val="0"/>
        <w:pageBreakBefore w:val="0"/>
        <w:widowControl w:val="0"/>
        <w:kinsoku/>
        <w:wordWrap w:val="0"/>
        <w:overflowPunct/>
        <w:topLinePunct w:val="0"/>
        <w:autoSpaceDE/>
        <w:autoSpaceDN/>
        <w:bidi w:val="0"/>
        <w:adjustRightInd/>
        <w:snapToGrid/>
        <w:spacing w:before="313" w:beforeLines="100" w:after="157" w:afterLines="50" w:line="480" w:lineRule="exact"/>
        <w:ind w:left="0" w:leftChars="0" w:right="0" w:rightChars="0" w:firstLine="420" w:firstLineChars="200"/>
        <w:jc w:val="both"/>
        <w:textAlignment w:val="auto"/>
        <w:rPr>
          <w:rFonts w:hint="default" w:ascii="Times New Roman" w:hAnsi="Times New Roman" w:eastAsia="宋体" w:cs="Times New Roman"/>
          <w:b/>
          <w:bCs/>
          <w:color w:val="000000"/>
          <w:kern w:val="21"/>
          <w:sz w:val="28"/>
          <w:szCs w:val="28"/>
          <w:highlight w:val="none"/>
          <w:shd w:val="clear" w:color="auto" w:fill="auto"/>
          <w:lang w:val="zh-CN" w:eastAsia="zh-CN"/>
        </w:rPr>
      </w:pPr>
      <w:r>
        <w:rPr>
          <w:rFonts w:hint="default" w:ascii="Times New Roman" w:hAnsi="Times New Roman" w:eastAsia="宋体" w:cs="Times New Roman"/>
          <w:color w:val="000000"/>
          <w:kern w:val="0"/>
          <w:sz w:val="21"/>
          <w:szCs w:val="21"/>
          <w:highlight w:val="none"/>
          <w:shd w:val="clear" w:color="auto" w:fill="auto"/>
        </w:rPr>
        <w:br w:type="page"/>
      </w:r>
      <w:bookmarkStart w:id="116" w:name="_Toc247513952"/>
      <w:bookmarkStart w:id="117" w:name="_Toc247527553"/>
      <w:bookmarkStart w:id="118" w:name="_Toc144974497"/>
      <w:bookmarkStart w:id="119" w:name="_Toc152042305"/>
      <w:bookmarkStart w:id="120" w:name="_Toc152045529"/>
      <w:bookmarkStart w:id="121" w:name="_Toc148100145"/>
      <w:r>
        <w:rPr>
          <w:rFonts w:hint="default" w:ascii="Times New Roman" w:hAnsi="Times New Roman" w:eastAsia="宋体" w:cs="Times New Roman"/>
          <w:b/>
          <w:bCs/>
          <w:color w:val="000000"/>
          <w:kern w:val="21"/>
          <w:sz w:val="28"/>
          <w:szCs w:val="28"/>
          <w:highlight w:val="none"/>
          <w:shd w:val="clear" w:color="auto" w:fill="auto"/>
          <w:lang w:val="zh-CN" w:eastAsia="zh-CN"/>
        </w:rPr>
        <w:t>1. 总</w:t>
      </w:r>
      <w:r>
        <w:rPr>
          <w:rFonts w:hint="default" w:ascii="Times New Roman" w:hAnsi="Times New Roman" w:eastAsia="宋体" w:cs="Times New Roman"/>
          <w:b/>
          <w:bCs/>
          <w:color w:val="000000"/>
          <w:kern w:val="21"/>
          <w:sz w:val="28"/>
          <w:szCs w:val="28"/>
          <w:highlight w:val="none"/>
          <w:shd w:val="clear" w:color="auto" w:fill="auto"/>
          <w:lang w:val="en-US" w:eastAsia="zh-CN"/>
        </w:rPr>
        <w:t xml:space="preserve">  </w:t>
      </w:r>
      <w:r>
        <w:rPr>
          <w:rFonts w:hint="default" w:ascii="Times New Roman" w:hAnsi="Times New Roman" w:eastAsia="宋体" w:cs="Times New Roman"/>
          <w:b/>
          <w:bCs/>
          <w:color w:val="000000"/>
          <w:kern w:val="21"/>
          <w:sz w:val="28"/>
          <w:szCs w:val="28"/>
          <w:highlight w:val="none"/>
          <w:shd w:val="clear" w:color="auto" w:fill="auto"/>
          <w:lang w:val="zh-CN" w:eastAsia="zh-CN"/>
        </w:rPr>
        <w:t>则</w:t>
      </w:r>
      <w:bookmarkEnd w:id="116"/>
      <w:bookmarkEnd w:id="117"/>
      <w:bookmarkEnd w:id="118"/>
      <w:bookmarkEnd w:id="119"/>
      <w:bookmarkEnd w:id="120"/>
      <w:bookmarkEnd w:id="121"/>
    </w:p>
    <w:p>
      <w:pPr>
        <w:pStyle w:val="5"/>
        <w:keepNext w:val="0"/>
        <w:keepLines w:val="0"/>
        <w:pageBreakBefore w:val="0"/>
        <w:widowControl w:val="0"/>
        <w:kinsoku/>
        <w:wordWrap w:val="0"/>
        <w:overflowPunct/>
        <w:topLinePunct w:val="0"/>
        <w:autoSpaceDE/>
        <w:autoSpaceDN/>
        <w:bidi w:val="0"/>
        <w:adjustRightInd/>
        <w:snapToGri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22" w:name="_Toc247527554"/>
      <w:bookmarkStart w:id="123" w:name="_Toc152042306"/>
      <w:bookmarkStart w:id="124" w:name="_Toc144974498"/>
      <w:bookmarkStart w:id="125" w:name="_Toc247513953"/>
      <w:bookmarkStart w:id="126" w:name="_Toc148100146"/>
      <w:bookmarkStart w:id="127" w:name="_Toc152045530"/>
      <w:r>
        <w:rPr>
          <w:rFonts w:hint="default" w:ascii="Times New Roman" w:hAnsi="Times New Roman" w:eastAsia="宋体" w:cs="Times New Roman"/>
          <w:b/>
          <w:bCs w:val="0"/>
          <w:color w:val="000000"/>
          <w:kern w:val="0"/>
          <w:sz w:val="24"/>
          <w:szCs w:val="24"/>
          <w:highlight w:val="none"/>
          <w:shd w:val="clear" w:color="auto" w:fill="auto"/>
        </w:rPr>
        <w:t>1.1 项目概况</w:t>
      </w:r>
      <w:bookmarkEnd w:id="122"/>
      <w:bookmarkEnd w:id="123"/>
      <w:bookmarkEnd w:id="124"/>
      <w:bookmarkEnd w:id="125"/>
      <w:bookmarkEnd w:id="126"/>
      <w:bookmarkEnd w:id="127"/>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1.1.1根据《中华人民共和国招标投标法》等有关法律、法规和规章的规定，本招标项目已具备招标条件，现对该项目工程进行总承包招标。</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1.1.2 招标人：见投标人须知前附表。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1.1.3 招标代理机构：见投标人须知前附表。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1.1.4 招标项目名称：见投标人须知前附表。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1.1.5 项目建设地点：见投标人须知前附表。</w:t>
      </w:r>
    </w:p>
    <w:p>
      <w:pPr>
        <w:pStyle w:val="5"/>
        <w:keepNext w:val="0"/>
        <w:keepLines w:val="0"/>
        <w:pageBreakBefore w:val="0"/>
        <w:widowControl w:val="0"/>
        <w:kinsoku/>
        <w:wordWrap w:val="0"/>
        <w:overflowPunct/>
        <w:topLinePunct w:val="0"/>
        <w:autoSpaceDE/>
        <w:autoSpaceDN/>
        <w:bidi w:val="0"/>
        <w:adjustRightInd/>
        <w:snapToGri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28" w:name="_Toc148100147"/>
      <w:bookmarkStart w:id="129" w:name="_Toc247513954"/>
      <w:bookmarkStart w:id="130" w:name="_Toc152045531"/>
      <w:bookmarkStart w:id="131" w:name="_Toc247527555"/>
      <w:bookmarkStart w:id="132" w:name="_Toc152042307"/>
      <w:bookmarkStart w:id="133" w:name="_Toc144974499"/>
      <w:r>
        <w:rPr>
          <w:rFonts w:hint="default" w:ascii="Times New Roman" w:hAnsi="Times New Roman" w:eastAsia="宋体" w:cs="Times New Roman"/>
          <w:b/>
          <w:bCs w:val="0"/>
          <w:color w:val="000000"/>
          <w:kern w:val="0"/>
          <w:sz w:val="24"/>
          <w:szCs w:val="24"/>
          <w:highlight w:val="none"/>
          <w:shd w:val="clear" w:color="auto" w:fill="auto"/>
        </w:rPr>
        <w:t>1.2 项目的资金来源和落实情况</w:t>
      </w:r>
      <w:bookmarkEnd w:id="128"/>
      <w:bookmarkEnd w:id="129"/>
      <w:bookmarkEnd w:id="130"/>
      <w:bookmarkEnd w:id="131"/>
      <w:bookmarkEnd w:id="132"/>
      <w:bookmarkEnd w:id="133"/>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1.2.1 资金来源及比例：见投标人须知前附表。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1.2.2 资金落实情况：见投标人须知前附表。</w:t>
      </w:r>
    </w:p>
    <w:p>
      <w:pPr>
        <w:pStyle w:val="5"/>
        <w:keepNext w:val="0"/>
        <w:keepLines w:val="0"/>
        <w:pageBreakBefore w:val="0"/>
        <w:widowControl w:val="0"/>
        <w:kinsoku/>
        <w:wordWrap w:val="0"/>
        <w:overflowPunct/>
        <w:topLinePunct w:val="0"/>
        <w:autoSpaceDE/>
        <w:autoSpaceDN/>
        <w:bidi w:val="0"/>
        <w:adjustRightInd/>
        <w:snapToGri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34" w:name="_Toc144974500"/>
      <w:bookmarkStart w:id="135" w:name="_Toc247527556"/>
      <w:bookmarkStart w:id="136" w:name="_Toc152042308"/>
      <w:bookmarkStart w:id="137" w:name="_Toc152045532"/>
      <w:bookmarkStart w:id="138" w:name="_Toc247513955"/>
      <w:bookmarkStart w:id="139" w:name="_Toc148100148"/>
      <w:r>
        <w:rPr>
          <w:rFonts w:hint="default" w:ascii="Times New Roman" w:hAnsi="Times New Roman" w:eastAsia="宋体" w:cs="Times New Roman"/>
          <w:b/>
          <w:bCs w:val="0"/>
          <w:color w:val="000000"/>
          <w:kern w:val="0"/>
          <w:sz w:val="24"/>
          <w:szCs w:val="24"/>
          <w:highlight w:val="none"/>
          <w:shd w:val="clear" w:color="auto" w:fill="auto"/>
        </w:rPr>
        <w:t>1.3 招标范围、计划工期和</w:t>
      </w:r>
      <w:bookmarkEnd w:id="134"/>
      <w:bookmarkEnd w:id="135"/>
      <w:bookmarkEnd w:id="136"/>
      <w:bookmarkEnd w:id="137"/>
      <w:bookmarkEnd w:id="138"/>
      <w:r>
        <w:rPr>
          <w:rFonts w:hint="default" w:ascii="Times New Roman" w:hAnsi="Times New Roman" w:eastAsia="宋体" w:cs="Times New Roman"/>
          <w:b/>
          <w:bCs w:val="0"/>
          <w:color w:val="000000"/>
          <w:kern w:val="0"/>
          <w:sz w:val="24"/>
          <w:szCs w:val="24"/>
          <w:highlight w:val="none"/>
          <w:shd w:val="clear" w:color="auto" w:fill="auto"/>
        </w:rPr>
        <w:t>质量标准</w:t>
      </w:r>
      <w:bookmarkEnd w:id="139"/>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1.3.1 招标范围：见投标人须知前附表。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1.3.2 计划工期：见投标人须知前附表。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1.3.3 质量标准：见投标人须知前附表。</w:t>
      </w:r>
    </w:p>
    <w:p>
      <w:pPr>
        <w:pStyle w:val="5"/>
        <w:keepNext w:val="0"/>
        <w:keepLines w:val="0"/>
        <w:pageBreakBefore w:val="0"/>
        <w:widowControl w:val="0"/>
        <w:kinsoku/>
        <w:wordWrap w:val="0"/>
        <w:overflowPunct/>
        <w:topLinePunct w:val="0"/>
        <w:autoSpaceDE/>
        <w:autoSpaceDN/>
        <w:bidi w:val="0"/>
        <w:adjustRightInd/>
        <w:snapToGri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40" w:name="_Toc152045534"/>
      <w:bookmarkStart w:id="141" w:name="_Toc144974502"/>
      <w:bookmarkStart w:id="142" w:name="_Toc247527558"/>
      <w:bookmarkStart w:id="143" w:name="_Toc148100149"/>
      <w:bookmarkStart w:id="144" w:name="_Toc247513957"/>
      <w:bookmarkStart w:id="145" w:name="_Toc152042310"/>
      <w:r>
        <w:rPr>
          <w:rFonts w:hint="default" w:ascii="Times New Roman" w:hAnsi="Times New Roman" w:eastAsia="宋体" w:cs="Times New Roman"/>
          <w:b/>
          <w:bCs w:val="0"/>
          <w:color w:val="000000"/>
          <w:kern w:val="0"/>
          <w:sz w:val="24"/>
          <w:szCs w:val="24"/>
          <w:highlight w:val="none"/>
          <w:shd w:val="clear" w:color="auto" w:fill="auto"/>
        </w:rPr>
        <w:t>1.4 投标人资格要求（适用于未进行资格预审）</w:t>
      </w:r>
      <w:bookmarkEnd w:id="140"/>
      <w:bookmarkEnd w:id="141"/>
      <w:bookmarkEnd w:id="142"/>
      <w:bookmarkEnd w:id="143"/>
      <w:bookmarkEnd w:id="144"/>
      <w:bookmarkEnd w:id="145"/>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1.4.1 投标人应具备承担本招标项目资质条件、能力和信誉。</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（1）资质要求：见投标人须知前附表；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（2）财务要求：见投标人须知前附表；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（3）业绩要求：见投标人须知前附表；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（4）信誉要求：见投标人须知前附表；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（5）项目经理的资格要求：应当取得相应工程建设类注册执业资格，未实施注册执业资格的，应取得高级专业技术职称，具体要求见投标人须知前附表；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（6）设计负责人的资格要求：应当具备工程设计类注册执业资格，未实施注册执业资格的，应取得高级专业技术职称</w:t>
      </w:r>
      <w:r>
        <w:rPr>
          <w:rFonts w:hint="default" w:ascii="Times New Roman" w:hAnsi="Times New Roman"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具体要求见投标人须知前附表；</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（7）施工负责人的资格要求：应当具备工程施工类注册执业资格，具体要求见投标人须知前附表；</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（8）施工机械设备：见投标人须知前附表；</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（9）项目管理机构及人员：见投标人须知前附表；</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（10）其他要求：见投标人须知前附表。</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1.4.2 投标人须知前附表规定接受联合体投标的，除应符合本章第1.4.1项和投标人须知前附表的要求外，还应遵守以下规定：</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（1）联合体各方应按招标文件提供的格式签订联合体协议书，明确联合体牵头人和各方权利义务；</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（2）由同一专业的单位组成的联合体，按照资质等级较低的单位确定资质等级；</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（3）联合体各方不得再以自己名义单独或参加其他联合体在本招标项目中投标。</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1.4.3 投标人不得存在下列情形之一：</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（1）为招标人不具有独立法人资格的附属机构（单位）；</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（2）为招标项目前期工作提供咨询服务的</w:t>
      </w:r>
      <w:r>
        <w:rPr>
          <w:rFonts w:hint="default" w:ascii="Times New Roman" w:hAnsi="Times New Roman"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政府投资项目招标人公开已经完成的项目建议书、可行性研究报告、初步设计文件的除外</w:t>
      </w:r>
      <w:r>
        <w:rPr>
          <w:rFonts w:hint="default" w:ascii="Times New Roman" w:hAnsi="Times New Roman"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（3）为本招标项目的监理人；</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（4）为本招标项目的代建人；</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（5）为本招标项目提供招标代理服务的；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（6）被责令停业的；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（7）被暂停或取消投标资格的；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（8）财产被接管或冻结的；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（9）被列入“国家企业信用信息公示系统”严重违法失信企业名单的；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（10）被列入“信用中国”网站失信被执行人名单的；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（11）被列入全国建筑市场监管公共服务平台或者本省建筑市场监管公共服务平台建筑市场场主体“黑名单”的；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（12）在最近三年内有骗取中标或严重违约或重大工程质量问题的；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（13）与本招标项目的监理人或代建人或招标代理机构同为一个法定代表人的；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（14）与本招标项目的监理人或代建人或招标代理机构相互控股或参股的；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（15）与本招标项目的监理人或代建人或招标代理机构相互任职或工作的。</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1.4.4 单位负责人为同一人或者存在控股、管理关系的不同单位，不得同时参加本招标项目投标。</w:t>
      </w:r>
    </w:p>
    <w:p>
      <w:pPr>
        <w:pStyle w:val="5"/>
        <w:keepNext w:val="0"/>
        <w:keepLines w:val="0"/>
        <w:pageBreakBefore w:val="0"/>
        <w:widowControl w:val="0"/>
        <w:kinsoku/>
        <w:wordWrap w:val="0"/>
        <w:overflowPunct/>
        <w:topLinePunct w:val="0"/>
        <w:autoSpaceDE/>
        <w:autoSpaceDN/>
        <w:bidi w:val="0"/>
        <w:adjustRightInd/>
        <w:snapToGri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46" w:name="_Toc247527559"/>
      <w:bookmarkStart w:id="147" w:name="_Toc152045535"/>
      <w:bookmarkStart w:id="148" w:name="_Toc247513958"/>
      <w:bookmarkStart w:id="149" w:name="_Toc144974503"/>
      <w:bookmarkStart w:id="150" w:name="_Toc152042311"/>
      <w:bookmarkStart w:id="151" w:name="_Toc148100150"/>
      <w:r>
        <w:rPr>
          <w:rFonts w:hint="default" w:ascii="Times New Roman" w:hAnsi="Times New Roman" w:eastAsia="宋体" w:cs="Times New Roman"/>
          <w:b/>
          <w:bCs w:val="0"/>
          <w:color w:val="000000"/>
          <w:kern w:val="0"/>
          <w:sz w:val="24"/>
          <w:szCs w:val="24"/>
          <w:highlight w:val="none"/>
          <w:shd w:val="clear" w:color="auto" w:fill="auto"/>
        </w:rPr>
        <w:t>1.5 费用承担</w:t>
      </w:r>
      <w:bookmarkEnd w:id="146"/>
      <w:bookmarkEnd w:id="147"/>
      <w:bookmarkEnd w:id="148"/>
      <w:bookmarkEnd w:id="149"/>
      <w:bookmarkEnd w:id="150"/>
      <w:r>
        <w:rPr>
          <w:rFonts w:hint="default" w:ascii="Times New Roman" w:hAnsi="Times New Roman" w:eastAsia="宋体" w:cs="Times New Roman"/>
          <w:b/>
          <w:bCs w:val="0"/>
          <w:color w:val="000000"/>
          <w:kern w:val="0"/>
          <w:sz w:val="24"/>
          <w:szCs w:val="24"/>
          <w:highlight w:val="none"/>
          <w:shd w:val="clear" w:color="auto" w:fill="auto"/>
        </w:rPr>
        <w:t>和设计成果补偿</w:t>
      </w:r>
      <w:bookmarkEnd w:id="151"/>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1.5.1 投标人准备和参加投标活动发生的费用自理。</w:t>
      </w:r>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1.5.2 招标人对符合招标文件规定的未中标人的设计成果进行补偿的，按投标人须知前附表规定给予补偿，并有权免费使用未中标人设计成果。</w:t>
      </w:r>
    </w:p>
    <w:p>
      <w:pPr>
        <w:pStyle w:val="5"/>
        <w:keepNext w:val="0"/>
        <w:keepLines w:val="0"/>
        <w:pageBreakBefore w:val="0"/>
        <w:widowControl w:val="0"/>
        <w:kinsoku/>
        <w:wordWrap w:val="0"/>
        <w:overflowPunct/>
        <w:topLinePunct w:val="0"/>
        <w:autoSpaceDE/>
        <w:autoSpaceDN/>
        <w:bidi w:val="0"/>
        <w:adjustRightInd/>
        <w:snapToGri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52" w:name="_Toc144974504"/>
      <w:bookmarkStart w:id="153" w:name="_Toc152042312"/>
      <w:bookmarkStart w:id="154" w:name="_Toc247527560"/>
      <w:bookmarkStart w:id="155" w:name="_Toc247513959"/>
      <w:bookmarkStart w:id="156" w:name="_Toc148100151"/>
      <w:bookmarkStart w:id="157" w:name="_Toc152045536"/>
      <w:r>
        <w:rPr>
          <w:rFonts w:hint="default" w:ascii="Times New Roman" w:hAnsi="Times New Roman" w:eastAsia="宋体" w:cs="Times New Roman"/>
          <w:b/>
          <w:bCs w:val="0"/>
          <w:color w:val="000000"/>
          <w:kern w:val="0"/>
          <w:sz w:val="24"/>
          <w:szCs w:val="24"/>
          <w:highlight w:val="none"/>
          <w:shd w:val="clear" w:color="auto" w:fill="auto"/>
        </w:rPr>
        <w:t>1.6 保密</w:t>
      </w:r>
      <w:bookmarkEnd w:id="152"/>
      <w:bookmarkEnd w:id="153"/>
      <w:bookmarkEnd w:id="154"/>
      <w:bookmarkEnd w:id="155"/>
      <w:bookmarkEnd w:id="156"/>
      <w:bookmarkEnd w:id="157"/>
    </w:p>
    <w:p>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参与招标投标活动的各方应对招标文件和投标文件中的商业和技术等秘密保密，否则应承担相应的法律责任。</w:t>
      </w:r>
    </w:p>
    <w:p>
      <w:pPr>
        <w:pStyle w:val="5"/>
        <w:keepNext w:val="0"/>
        <w:keepLines w:val="0"/>
        <w:pageBreakBefore w:val="0"/>
        <w:widowControl w:val="0"/>
        <w:kinsoku/>
        <w:wordWrap w:val="0"/>
        <w:overflowPunct/>
        <w:topLinePunct w:val="0"/>
        <w:autoSpaceDE/>
        <w:autoSpaceDN/>
        <w:bidi w:val="0"/>
        <w:adjustRightInd/>
        <w:snapToGri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58" w:name="_Toc144974505"/>
      <w:bookmarkStart w:id="159" w:name="_Toc148100152"/>
      <w:bookmarkStart w:id="160" w:name="_Toc247527561"/>
      <w:bookmarkStart w:id="161" w:name="_Toc247513960"/>
      <w:bookmarkStart w:id="162" w:name="_Toc152045537"/>
      <w:bookmarkStart w:id="163" w:name="_Toc152042313"/>
      <w:r>
        <w:rPr>
          <w:rFonts w:hint="default" w:ascii="Times New Roman" w:hAnsi="Times New Roman" w:eastAsia="宋体" w:cs="Times New Roman"/>
          <w:b/>
          <w:bCs w:val="0"/>
          <w:color w:val="000000"/>
          <w:kern w:val="0"/>
          <w:sz w:val="24"/>
          <w:szCs w:val="24"/>
          <w:highlight w:val="none"/>
          <w:shd w:val="clear" w:color="auto" w:fill="auto"/>
        </w:rPr>
        <w:t>1.7 语言</w:t>
      </w:r>
      <w:bookmarkEnd w:id="158"/>
      <w:r>
        <w:rPr>
          <w:rFonts w:hint="default" w:ascii="Times New Roman" w:hAnsi="Times New Roman" w:eastAsia="宋体" w:cs="Times New Roman"/>
          <w:b/>
          <w:bCs w:val="0"/>
          <w:color w:val="000000"/>
          <w:kern w:val="0"/>
          <w:sz w:val="24"/>
          <w:szCs w:val="24"/>
          <w:highlight w:val="none"/>
          <w:shd w:val="clear" w:color="auto" w:fill="auto"/>
        </w:rPr>
        <w:t>文字</w:t>
      </w:r>
      <w:bookmarkEnd w:id="159"/>
      <w:bookmarkEnd w:id="160"/>
      <w:bookmarkEnd w:id="161"/>
      <w:bookmarkEnd w:id="162"/>
      <w:bookmarkEnd w:id="163"/>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招标投标文件使用的语言文字为中文。专用术语使用外文的，应附有中文注释。</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64" w:name="_Toc152042314"/>
      <w:bookmarkStart w:id="165" w:name="_Toc247513961"/>
      <w:bookmarkStart w:id="166" w:name="_Toc144974506"/>
      <w:bookmarkStart w:id="167" w:name="_Toc152045538"/>
      <w:bookmarkStart w:id="168" w:name="_Toc247527562"/>
      <w:bookmarkStart w:id="169" w:name="_Toc148100153"/>
      <w:r>
        <w:rPr>
          <w:rFonts w:hint="default" w:ascii="Times New Roman" w:hAnsi="Times New Roman" w:eastAsia="宋体" w:cs="Times New Roman"/>
          <w:b/>
          <w:bCs w:val="0"/>
          <w:color w:val="000000"/>
          <w:kern w:val="0"/>
          <w:sz w:val="24"/>
          <w:szCs w:val="24"/>
          <w:highlight w:val="none"/>
          <w:shd w:val="clear" w:color="auto" w:fill="auto"/>
        </w:rPr>
        <w:t>1.8 计量单位</w:t>
      </w:r>
      <w:bookmarkEnd w:id="164"/>
      <w:bookmarkEnd w:id="165"/>
      <w:bookmarkEnd w:id="166"/>
      <w:bookmarkEnd w:id="167"/>
      <w:bookmarkEnd w:id="168"/>
      <w:bookmarkEnd w:id="169"/>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所有计量均采用中华人民共和国法定计量单位。</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70" w:name="_Toc152045539"/>
      <w:bookmarkStart w:id="171" w:name="_Toc152042315"/>
      <w:bookmarkStart w:id="172" w:name="_Toc247527563"/>
      <w:bookmarkStart w:id="173" w:name="_Toc247513962"/>
      <w:bookmarkStart w:id="174" w:name="_Toc144974507"/>
      <w:bookmarkStart w:id="175" w:name="_Toc148100154"/>
      <w:r>
        <w:rPr>
          <w:rFonts w:hint="default" w:ascii="Times New Roman" w:hAnsi="Times New Roman" w:eastAsia="宋体" w:cs="Times New Roman"/>
          <w:b/>
          <w:bCs w:val="0"/>
          <w:color w:val="000000"/>
          <w:kern w:val="0"/>
          <w:sz w:val="24"/>
          <w:szCs w:val="24"/>
          <w:highlight w:val="none"/>
          <w:shd w:val="clear" w:color="auto" w:fill="auto"/>
        </w:rPr>
        <w:t>1.9 踏勘现场</w:t>
      </w:r>
      <w:bookmarkEnd w:id="170"/>
      <w:bookmarkEnd w:id="171"/>
      <w:bookmarkEnd w:id="172"/>
      <w:bookmarkEnd w:id="173"/>
      <w:bookmarkEnd w:id="174"/>
      <w:bookmarkEnd w:id="175"/>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1.9.1 投标人须知前附表规定组织踏勘现场的，招标人按投标人须知前附表规定的时间、地点组织投标人踏勘项目现场。</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1.9.2 投标人踏勘现场发生的费用自理。</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1.9.3 除招标人的原因外，投标人自行负责在踏勘现场中所发生的人员伤亡和财产损失。</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1.9.4 招标人在踏勘现场中介绍的工程场地和相关的周边环境情况，供投标人在编制投标文件时参考，招标人不对投标人据此作出的判断和决策负责。</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76" w:name="_Toc247527564"/>
      <w:bookmarkStart w:id="177" w:name="_Toc148100155"/>
      <w:bookmarkStart w:id="178" w:name="_Toc152042316"/>
      <w:bookmarkStart w:id="179" w:name="_Toc152045540"/>
      <w:bookmarkStart w:id="180" w:name="_Toc144974508"/>
      <w:bookmarkStart w:id="181" w:name="_Toc247513963"/>
      <w:r>
        <w:rPr>
          <w:rFonts w:hint="default" w:ascii="Times New Roman" w:hAnsi="Times New Roman" w:eastAsia="宋体" w:cs="Times New Roman"/>
          <w:b/>
          <w:bCs w:val="0"/>
          <w:color w:val="000000"/>
          <w:kern w:val="0"/>
          <w:sz w:val="24"/>
          <w:szCs w:val="24"/>
          <w:highlight w:val="none"/>
          <w:shd w:val="clear" w:color="auto" w:fill="auto"/>
        </w:rPr>
        <w:t>1.10 投标预备会</w:t>
      </w:r>
      <w:bookmarkEnd w:id="176"/>
      <w:bookmarkEnd w:id="177"/>
      <w:bookmarkEnd w:id="178"/>
      <w:bookmarkEnd w:id="179"/>
      <w:bookmarkEnd w:id="180"/>
      <w:bookmarkEnd w:id="181"/>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1.10.2 投标人应在投标人须知前附表规定的时间前，以书面形式将提出的问题送达招标人，以便招标人在会议期间澄清。</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1.10.3 投标预备会后，招标人在投标人须知前附表规定的时间内，将对投标人所提问题的澄清，以书面形式通知所有购买招标文件的投标人。该澄清内容为招标文件的组成部分。</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82" w:name="_Toc152045541"/>
      <w:bookmarkStart w:id="183" w:name="_Toc247527565"/>
      <w:bookmarkStart w:id="184" w:name="_Toc148100156"/>
      <w:bookmarkStart w:id="185" w:name="_Toc144974509"/>
      <w:bookmarkStart w:id="186" w:name="_Toc152042317"/>
      <w:bookmarkStart w:id="187" w:name="_Toc247513964"/>
      <w:r>
        <w:rPr>
          <w:rFonts w:hint="default" w:ascii="Times New Roman" w:hAnsi="Times New Roman" w:eastAsia="宋体" w:cs="Times New Roman"/>
          <w:b/>
          <w:bCs w:val="0"/>
          <w:color w:val="000000"/>
          <w:kern w:val="0"/>
          <w:sz w:val="24"/>
          <w:szCs w:val="24"/>
          <w:highlight w:val="none"/>
          <w:shd w:val="clear" w:color="auto" w:fill="auto"/>
        </w:rPr>
        <w:t>1.11 分包</w:t>
      </w:r>
      <w:bookmarkEnd w:id="182"/>
      <w:bookmarkEnd w:id="183"/>
      <w:bookmarkEnd w:id="184"/>
      <w:bookmarkEnd w:id="185"/>
      <w:bookmarkEnd w:id="186"/>
      <w:bookmarkEnd w:id="187"/>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1.11.1 投标人须知前附表规定应当由分包人实施的非主体、非关键性工作，投标人应当按照第五章“发包人要求”的规定提供分包人侯选名单及其相应资料。</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1.11.2 投标人拟在中标后将中标项目的部分非主体、非关键性工作进行分包的，应符合投标人须知前附表规定的分包内容、分包金额和资质要求等限制性条件。</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88" w:name="_Toc247527566"/>
      <w:bookmarkStart w:id="189" w:name="_Toc247513965"/>
      <w:bookmarkStart w:id="190" w:name="_Toc148100157"/>
      <w:r>
        <w:rPr>
          <w:rFonts w:hint="default" w:ascii="Times New Roman" w:hAnsi="Times New Roman" w:eastAsia="宋体" w:cs="Times New Roman"/>
          <w:b/>
          <w:bCs w:val="0"/>
          <w:color w:val="000000"/>
          <w:kern w:val="0"/>
          <w:sz w:val="24"/>
          <w:szCs w:val="24"/>
          <w:highlight w:val="none"/>
          <w:shd w:val="clear" w:color="auto" w:fill="auto"/>
        </w:rPr>
        <w:t>1.12 偏离</w:t>
      </w:r>
      <w:bookmarkEnd w:id="188"/>
      <w:bookmarkEnd w:id="189"/>
      <w:bookmarkEnd w:id="190"/>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投标人须知前附表允许投标文件偏离招标文件某些要求的，偏离应当符合招标文件规定的偏离范围和幅度。</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9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191" w:name="_Toc148100158"/>
      <w:bookmarkStart w:id="192" w:name="_Toc152045542"/>
      <w:bookmarkStart w:id="193" w:name="_Toc152042318"/>
      <w:bookmarkStart w:id="194" w:name="_Toc144974510"/>
      <w:bookmarkStart w:id="195" w:name="_Toc247527567"/>
      <w:bookmarkStart w:id="196" w:name="_Toc247513966"/>
      <w:r>
        <w:rPr>
          <w:rFonts w:hint="default" w:ascii="Times New Roman" w:hAnsi="Times New Roman" w:eastAsia="宋体" w:cs="Times New Roman"/>
          <w:color w:val="000000"/>
          <w:kern w:val="21"/>
          <w:sz w:val="28"/>
          <w:szCs w:val="28"/>
          <w:highlight w:val="none"/>
          <w:shd w:val="clear" w:color="auto" w:fill="auto"/>
        </w:rPr>
        <w:t>2. 招标文件</w:t>
      </w:r>
      <w:bookmarkEnd w:id="191"/>
      <w:bookmarkEnd w:id="192"/>
      <w:bookmarkEnd w:id="193"/>
      <w:bookmarkEnd w:id="194"/>
      <w:bookmarkEnd w:id="195"/>
      <w:bookmarkEnd w:id="196"/>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197" w:name="_Toc144974511"/>
      <w:bookmarkStart w:id="198" w:name="_Toc152045543"/>
      <w:bookmarkStart w:id="199" w:name="_Toc152042319"/>
      <w:bookmarkStart w:id="200" w:name="_Toc148100159"/>
      <w:bookmarkStart w:id="201" w:name="_Toc247527568"/>
      <w:bookmarkStart w:id="202" w:name="_Toc247513967"/>
      <w:r>
        <w:rPr>
          <w:rFonts w:hint="default" w:ascii="Times New Roman" w:hAnsi="Times New Roman" w:eastAsia="宋体" w:cs="Times New Roman"/>
          <w:b/>
          <w:bCs w:val="0"/>
          <w:color w:val="000000"/>
          <w:kern w:val="0"/>
          <w:sz w:val="24"/>
          <w:szCs w:val="24"/>
          <w:highlight w:val="none"/>
          <w:shd w:val="clear" w:color="auto" w:fill="auto"/>
        </w:rPr>
        <w:t>2.1 招标文件的组成</w:t>
      </w:r>
      <w:bookmarkEnd w:id="197"/>
      <w:bookmarkEnd w:id="198"/>
      <w:bookmarkEnd w:id="199"/>
      <w:bookmarkEnd w:id="200"/>
      <w:bookmarkEnd w:id="201"/>
      <w:bookmarkEnd w:id="202"/>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本招标文件包括：</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（1）招标公告（或投标邀请书）；</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（2）投标人须知；</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（3）评标办法；</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（4）合同条款及格式；</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（5）发包人要求；</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（6）发包人提供的资料和条件；</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（7）投标文件格式；</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（8）投标人须知前附表规定的其他资料。</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根据本章第1.10款、第2.2款和第2.3款对招标文件所作的澄清、修改，构成招标文件的组成部分。</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03" w:name="_Toc247513968"/>
      <w:bookmarkStart w:id="204" w:name="_Toc144974512"/>
      <w:bookmarkStart w:id="205" w:name="_Toc152045544"/>
      <w:bookmarkStart w:id="206" w:name="_Toc247527569"/>
      <w:bookmarkStart w:id="207" w:name="_Toc152042320"/>
      <w:bookmarkStart w:id="208" w:name="_Toc148100160"/>
      <w:r>
        <w:rPr>
          <w:rFonts w:hint="default" w:ascii="Times New Roman" w:hAnsi="Times New Roman" w:eastAsia="宋体" w:cs="Times New Roman"/>
          <w:b/>
          <w:bCs w:val="0"/>
          <w:color w:val="000000"/>
          <w:kern w:val="0"/>
          <w:sz w:val="24"/>
          <w:szCs w:val="24"/>
          <w:highlight w:val="none"/>
          <w:shd w:val="clear" w:color="auto" w:fill="auto"/>
        </w:rPr>
        <w:t>2.2 招标文件的澄清</w:t>
      </w:r>
      <w:bookmarkEnd w:id="203"/>
      <w:bookmarkEnd w:id="204"/>
      <w:bookmarkEnd w:id="205"/>
      <w:bookmarkEnd w:id="206"/>
      <w:bookmarkEnd w:id="207"/>
      <w:bookmarkEnd w:id="208"/>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2.2.2 招标文件的澄清以书面形式发给所有已获取招标文件的投标人，但不指明澄清问题的来源。澄清发出的时间距投标人须知前附表规定的投标截止时间不足15天的，并且澄清内容影响投标文件编制的，将相应延长投标截止时间。</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2.2.3 投标人在收到澄清后，应在投标人须知前附表规定的时间内以书面形式通知招标人，确认已收到该澄清。</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09" w:name="_Toc144974513"/>
      <w:bookmarkStart w:id="210" w:name="_Toc152042321"/>
      <w:bookmarkStart w:id="211" w:name="_Toc152045545"/>
      <w:bookmarkStart w:id="212" w:name="_Toc148100161"/>
      <w:bookmarkStart w:id="213" w:name="_Toc247527570"/>
      <w:bookmarkStart w:id="214" w:name="_Toc247513969"/>
      <w:r>
        <w:rPr>
          <w:rFonts w:hint="default" w:ascii="Times New Roman" w:hAnsi="Times New Roman" w:eastAsia="宋体" w:cs="Times New Roman"/>
          <w:b/>
          <w:bCs w:val="0"/>
          <w:color w:val="000000"/>
          <w:kern w:val="0"/>
          <w:sz w:val="24"/>
          <w:szCs w:val="24"/>
          <w:highlight w:val="none"/>
          <w:shd w:val="clear" w:color="auto" w:fill="auto"/>
        </w:rPr>
        <w:t>2.3 招标文件的修改</w:t>
      </w:r>
      <w:bookmarkEnd w:id="209"/>
      <w:bookmarkEnd w:id="210"/>
      <w:bookmarkEnd w:id="211"/>
      <w:bookmarkEnd w:id="212"/>
      <w:bookmarkEnd w:id="213"/>
      <w:bookmarkEnd w:id="214"/>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2.3.1 招标人可以书面形式修改招标文件，并通知所有已购买招标文件的投标人。修改招标文件的时间距投标人须知前附表规定的投标截止时间不足15天的，并且澄清内容影响投标文件编制的，将相应延长投标截止时间。 </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2.3.2 投标人收到修改内容后，应在投标人须知前附表规定的时间内以书面形式通知招标人，确认已收到该修改。</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9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215" w:name="_Toc247527571"/>
      <w:bookmarkStart w:id="216" w:name="_Toc148100162"/>
      <w:bookmarkStart w:id="217" w:name="_Toc144974514"/>
      <w:bookmarkStart w:id="218" w:name="_Toc152045546"/>
      <w:bookmarkStart w:id="219" w:name="_Toc247513970"/>
      <w:bookmarkStart w:id="220" w:name="_Toc152042322"/>
      <w:r>
        <w:rPr>
          <w:rFonts w:hint="default" w:ascii="Times New Roman" w:hAnsi="Times New Roman" w:eastAsia="宋体" w:cs="Times New Roman"/>
          <w:color w:val="000000"/>
          <w:kern w:val="21"/>
          <w:sz w:val="28"/>
          <w:szCs w:val="28"/>
          <w:highlight w:val="none"/>
          <w:shd w:val="clear" w:color="auto" w:fill="auto"/>
        </w:rPr>
        <w:t>3. 投标文件</w:t>
      </w:r>
      <w:bookmarkEnd w:id="215"/>
      <w:bookmarkEnd w:id="216"/>
      <w:bookmarkEnd w:id="217"/>
      <w:bookmarkEnd w:id="218"/>
      <w:bookmarkEnd w:id="219"/>
      <w:bookmarkEnd w:id="220"/>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21" w:name="_Toc152045547"/>
      <w:bookmarkStart w:id="222" w:name="_Toc148100163"/>
      <w:bookmarkStart w:id="223" w:name="_Toc152042323"/>
      <w:bookmarkStart w:id="224" w:name="_Toc144974515"/>
      <w:bookmarkStart w:id="225" w:name="_Toc247513971"/>
      <w:bookmarkStart w:id="226" w:name="_Toc247527572"/>
      <w:r>
        <w:rPr>
          <w:rFonts w:hint="default" w:ascii="Times New Roman" w:hAnsi="Times New Roman" w:eastAsia="宋体" w:cs="Times New Roman"/>
          <w:b/>
          <w:bCs w:val="0"/>
          <w:color w:val="000000"/>
          <w:kern w:val="0"/>
          <w:sz w:val="24"/>
          <w:szCs w:val="24"/>
          <w:highlight w:val="none"/>
          <w:shd w:val="clear" w:color="auto" w:fill="auto"/>
        </w:rPr>
        <w:t>3.1 投标文件的组成</w:t>
      </w:r>
      <w:bookmarkEnd w:id="221"/>
      <w:bookmarkEnd w:id="222"/>
      <w:bookmarkEnd w:id="223"/>
      <w:bookmarkEnd w:id="224"/>
      <w:bookmarkEnd w:id="225"/>
      <w:bookmarkEnd w:id="226"/>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3.1.1 投标文件应包括下列内容：</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（1）投标函及投标函附录；</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（2）法定代表人身份证明或附有法定代表人身份证明的授权委托书；</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（3）联合体协议书；</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（4）投标保证金；</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（5）价格清单；</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（6）承包人建议书；</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（7）承包人实施方案；</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（8）资格审查资料；</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（9）投标人须知前附表规定的其他资料。</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3.1.2 投标人须知前附表规定不接受联合体投标的，或投标人没有组成联合体的，投标文件不包括本章第3.1.1（3）目所指的联合体协议书。</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27" w:name="_Toc152045548"/>
      <w:bookmarkStart w:id="228" w:name="_Toc247527573"/>
      <w:bookmarkStart w:id="229" w:name="_Toc152042324"/>
      <w:bookmarkStart w:id="230" w:name="_Toc148100164"/>
      <w:bookmarkStart w:id="231" w:name="_Toc247513972"/>
      <w:bookmarkStart w:id="232" w:name="_Toc144974516"/>
      <w:r>
        <w:rPr>
          <w:rFonts w:hint="default" w:ascii="Times New Roman" w:hAnsi="Times New Roman" w:eastAsia="宋体" w:cs="Times New Roman"/>
          <w:b/>
          <w:bCs w:val="0"/>
          <w:color w:val="000000"/>
          <w:kern w:val="0"/>
          <w:sz w:val="24"/>
          <w:szCs w:val="24"/>
          <w:highlight w:val="none"/>
          <w:shd w:val="clear" w:color="auto" w:fill="auto"/>
        </w:rPr>
        <w:t>3.2 投标报价</w:t>
      </w:r>
      <w:bookmarkEnd w:id="227"/>
      <w:bookmarkEnd w:id="228"/>
      <w:bookmarkEnd w:id="229"/>
      <w:bookmarkEnd w:id="230"/>
      <w:bookmarkEnd w:id="231"/>
      <w:bookmarkEnd w:id="232"/>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3.2.1 投标人应按第七章“投标文件格式”的要求填写价格清单。</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3.2.2 投标人应充分了解施工场地的位置、周边环境、道路、装卸、保管、安装限制以及影响投标报价的其他要素。投标人根据投标设计，结合市场情况进行投标报价。</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3.2.3 投标人在投标截止时间前修改投标函中的投标报价总额，应同时修改投标文件“价格清单”中的相应报价，投标报价总额为各分项金额之和。此修改须符合本章第4.3款的有关要求。</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3.2.4 招标人设有最高投标限价的，投标人的投标报价不得超过最高投标限价，最高投标限价或其计算方法在投标人须知前附表中载明。</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3.2.5 投标报价的其他要求见投标人须知前附表。</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33" w:name="_Toc148100165"/>
      <w:bookmarkStart w:id="234" w:name="_Toc247513973"/>
      <w:bookmarkStart w:id="235" w:name="_Toc152045549"/>
      <w:bookmarkStart w:id="236" w:name="_Toc247527574"/>
      <w:bookmarkStart w:id="237" w:name="_Toc144974517"/>
      <w:bookmarkStart w:id="238" w:name="_Toc152042325"/>
      <w:r>
        <w:rPr>
          <w:rFonts w:hint="default" w:ascii="Times New Roman" w:hAnsi="Times New Roman" w:eastAsia="宋体" w:cs="Times New Roman"/>
          <w:b/>
          <w:bCs w:val="0"/>
          <w:color w:val="000000"/>
          <w:kern w:val="0"/>
          <w:sz w:val="24"/>
          <w:szCs w:val="24"/>
          <w:highlight w:val="none"/>
          <w:shd w:val="clear" w:color="auto" w:fill="auto"/>
        </w:rPr>
        <w:t>3.3 投标有效期</w:t>
      </w:r>
      <w:bookmarkEnd w:id="233"/>
      <w:bookmarkEnd w:id="234"/>
      <w:bookmarkEnd w:id="235"/>
      <w:bookmarkEnd w:id="236"/>
      <w:bookmarkEnd w:id="237"/>
      <w:bookmarkEnd w:id="238"/>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3.3.1 除投标人须知前附表另有规定外，投标有效期为120天。</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3.3.2 在投标有效期内，投标人撤销或修改其投标文件的，应承担招标文件和法律规定的责任。</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39" w:name="_Toc152045550"/>
      <w:bookmarkStart w:id="240" w:name="_Toc144974518"/>
      <w:bookmarkStart w:id="241" w:name="_Toc247513974"/>
      <w:bookmarkStart w:id="242" w:name="_Toc152042326"/>
      <w:bookmarkStart w:id="243" w:name="_Toc247527575"/>
      <w:bookmarkStart w:id="244" w:name="_Toc148100166"/>
      <w:r>
        <w:rPr>
          <w:rFonts w:hint="default" w:ascii="Times New Roman" w:hAnsi="Times New Roman" w:eastAsia="宋体" w:cs="Times New Roman"/>
          <w:b/>
          <w:bCs w:val="0"/>
          <w:color w:val="000000"/>
          <w:kern w:val="0"/>
          <w:sz w:val="24"/>
          <w:szCs w:val="24"/>
          <w:highlight w:val="none"/>
          <w:shd w:val="clear" w:color="auto" w:fill="auto"/>
        </w:rPr>
        <w:t>3.4 投标保证金</w:t>
      </w:r>
      <w:bookmarkEnd w:id="239"/>
      <w:bookmarkEnd w:id="240"/>
      <w:bookmarkEnd w:id="241"/>
      <w:bookmarkEnd w:id="242"/>
      <w:bookmarkEnd w:id="243"/>
      <w:bookmarkEnd w:id="244"/>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3.4.2 投标人不按本章第3.4.1项要求提交投标保证金的，评标委员会将否决其投标。</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3.4.3 招标人与中标人签订合同后5日内，向未中标的投标人和中标人退还投标保证金及同期银行存款利息。</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3.4.4 有下列情形之一的，投标保证金将不予退还： </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（1）投标人在规定的投标有效期内撤销或修改其投标文件；</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（2）中标人在收到中标通知书后，无正当理由拒签合同或未按招标文件规定提交履约担保。</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45" w:name="_Toc152045552"/>
      <w:bookmarkStart w:id="246" w:name="_Toc152042328"/>
      <w:bookmarkStart w:id="247" w:name="_Toc148100167"/>
      <w:bookmarkStart w:id="248" w:name="_Toc247513976"/>
      <w:bookmarkStart w:id="249" w:name="_Toc247527577"/>
      <w:bookmarkStart w:id="250" w:name="_Toc144974520"/>
      <w:r>
        <w:rPr>
          <w:rFonts w:hint="default" w:ascii="Times New Roman" w:hAnsi="Times New Roman" w:eastAsia="宋体" w:cs="Times New Roman"/>
          <w:b/>
          <w:bCs w:val="0"/>
          <w:color w:val="000000"/>
          <w:kern w:val="0"/>
          <w:sz w:val="24"/>
          <w:szCs w:val="24"/>
          <w:highlight w:val="none"/>
          <w:shd w:val="clear" w:color="auto" w:fill="auto"/>
        </w:rPr>
        <w:t>3.5 资格审查资料（适用于未进行资格预审的）</w:t>
      </w:r>
      <w:bookmarkEnd w:id="245"/>
      <w:bookmarkEnd w:id="246"/>
      <w:bookmarkEnd w:id="247"/>
      <w:bookmarkEnd w:id="248"/>
      <w:bookmarkEnd w:id="249"/>
      <w:bookmarkEnd w:id="250"/>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3.5.1 “投标人基本情况表”应附投标人营业执照及其年检合格的证明材料、资质证书副本等材料的复印件。</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3.5.2 “近年财务状况表”应附经会计师事务所或审计机构审计的财务会计报表，包括资产负债表、现金流量表、利润表和财务情况说明书等复印件，具体年份要求见投标人须知前附表。</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3.5.3 “近年完成的</w:t>
      </w:r>
      <w:r>
        <w:rPr>
          <w:rFonts w:hint="eastAsia" w:ascii="Times New Roman" w:hAnsi="Times New Roman" w:cs="Times New Roman"/>
          <w:color w:val="000000"/>
          <w:kern w:val="0"/>
          <w:sz w:val="24"/>
          <w:szCs w:val="24"/>
          <w:highlight w:val="none"/>
          <w:shd w:val="clear" w:color="auto" w:fill="auto"/>
          <w:lang w:eastAsia="zh-CN"/>
        </w:rPr>
        <w:t>同类型工程</w:t>
      </w:r>
      <w:r>
        <w:rPr>
          <w:rFonts w:hint="default" w:ascii="Times New Roman" w:hAnsi="Times New Roman" w:eastAsia="宋体" w:cs="Times New Roman"/>
          <w:color w:val="000000"/>
          <w:kern w:val="0"/>
          <w:sz w:val="24"/>
          <w:szCs w:val="24"/>
          <w:highlight w:val="none"/>
          <w:shd w:val="clear" w:color="auto" w:fill="auto"/>
        </w:rPr>
        <w:t>情况表”，</w:t>
      </w:r>
      <w:r>
        <w:rPr>
          <w:rFonts w:hint="eastAsia" w:ascii="Times New Roman" w:hAnsi="Times New Roman" w:cs="Times New Roman"/>
          <w:color w:val="000000"/>
          <w:kern w:val="0"/>
          <w:sz w:val="24"/>
          <w:szCs w:val="24"/>
          <w:highlight w:val="none"/>
          <w:shd w:val="clear" w:color="auto" w:fill="auto"/>
          <w:lang w:eastAsia="zh-CN"/>
        </w:rPr>
        <w:t>同类型工程</w:t>
      </w:r>
      <w:r>
        <w:rPr>
          <w:rFonts w:hint="default" w:ascii="Times New Roman" w:hAnsi="Times New Roman" w:eastAsia="宋体" w:cs="Times New Roman"/>
          <w:color w:val="000000"/>
          <w:kern w:val="0"/>
          <w:sz w:val="24"/>
          <w:szCs w:val="24"/>
          <w:highlight w:val="none"/>
          <w:shd w:val="clear" w:color="auto" w:fill="auto"/>
        </w:rPr>
        <w:t>总承包项目或施工项目应附中标通知书和（或）合同协议书、工程接收证书（工程竣工验收证书）复印件；</w:t>
      </w:r>
      <w:r>
        <w:rPr>
          <w:rFonts w:hint="eastAsia" w:ascii="Times New Roman" w:hAnsi="Times New Roman" w:cs="Times New Roman"/>
          <w:color w:val="000000"/>
          <w:kern w:val="0"/>
          <w:sz w:val="24"/>
          <w:szCs w:val="24"/>
          <w:highlight w:val="none"/>
          <w:shd w:val="clear" w:color="auto" w:fill="auto"/>
          <w:lang w:eastAsia="zh-CN"/>
        </w:rPr>
        <w:t>同类型</w:t>
      </w:r>
      <w:r>
        <w:rPr>
          <w:rFonts w:hint="default" w:ascii="Times New Roman" w:hAnsi="Times New Roman" w:eastAsia="宋体" w:cs="Times New Roman"/>
          <w:color w:val="000000"/>
          <w:kern w:val="0"/>
          <w:sz w:val="24"/>
          <w:szCs w:val="24"/>
          <w:highlight w:val="none"/>
          <w:shd w:val="clear" w:color="auto" w:fill="auto"/>
        </w:rPr>
        <w:t>设计</w:t>
      </w:r>
      <w:r>
        <w:rPr>
          <w:rFonts w:hint="eastAsia" w:ascii="Times New Roman" w:hAnsi="Times New Roman" w:cs="Times New Roman"/>
          <w:color w:val="000000"/>
          <w:kern w:val="0"/>
          <w:sz w:val="24"/>
          <w:szCs w:val="24"/>
          <w:highlight w:val="none"/>
          <w:shd w:val="clear" w:color="auto" w:fill="auto"/>
          <w:lang w:eastAsia="zh-CN"/>
        </w:rPr>
        <w:t>工程</w:t>
      </w:r>
      <w:r>
        <w:rPr>
          <w:rFonts w:hint="default" w:ascii="Times New Roman" w:hAnsi="Times New Roman" w:eastAsia="宋体" w:cs="Times New Roman"/>
          <w:color w:val="000000"/>
          <w:kern w:val="0"/>
          <w:sz w:val="24"/>
          <w:szCs w:val="24"/>
          <w:highlight w:val="none"/>
          <w:shd w:val="clear" w:color="auto" w:fill="auto"/>
        </w:rPr>
        <w:t>应附中标通知书和（或）合同协议书、发包人出具的证明文件。具体年份要求见投标人须知前附表，每张表格只填写一个项目，并标明序号。</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3.5.4 “正在实施和新承接的项目情况表”应附中标通知书和（或）合同协议书复印件。每张表格只填写一个项目，并标明序号。</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3.5.5 “近年发生的重大诉讼及仲裁情况”应说明相关情况，并附法院或仲裁机构作出的判决、裁决等有关法律文书复印件，具体年份要求见投标人须知前附表。</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3.5.6 投标人须知前附表规定接受联合体投标的，本章第3.5.1项至第3.5.5项规定的表格和资料应包括联合体各方相关情况。</w:t>
      </w:r>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51" w:name="_Toc152045553"/>
      <w:bookmarkStart w:id="252" w:name="_Toc152042329"/>
      <w:bookmarkStart w:id="253" w:name="_Toc247527578"/>
      <w:bookmarkStart w:id="254" w:name="_Toc148100168"/>
      <w:bookmarkStart w:id="255" w:name="_Toc144974521"/>
      <w:bookmarkStart w:id="256" w:name="_Toc247513977"/>
      <w:r>
        <w:rPr>
          <w:rFonts w:hint="default" w:ascii="Times New Roman" w:hAnsi="Times New Roman" w:eastAsia="宋体" w:cs="Times New Roman"/>
          <w:b/>
          <w:bCs w:val="0"/>
          <w:color w:val="000000"/>
          <w:kern w:val="0"/>
          <w:sz w:val="24"/>
          <w:szCs w:val="24"/>
          <w:highlight w:val="none"/>
          <w:shd w:val="clear" w:color="auto" w:fill="auto"/>
        </w:rPr>
        <w:t>3.6 备选投标方案</w:t>
      </w:r>
      <w:bookmarkEnd w:id="251"/>
      <w:bookmarkEnd w:id="252"/>
      <w:bookmarkEnd w:id="253"/>
      <w:bookmarkEnd w:id="254"/>
      <w:bookmarkEnd w:id="255"/>
      <w:bookmarkEnd w:id="256"/>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57" w:name="_Toc152042330"/>
      <w:bookmarkStart w:id="258" w:name="_Toc152045554"/>
      <w:bookmarkStart w:id="259" w:name="_Toc247527579"/>
      <w:bookmarkStart w:id="260" w:name="_Toc247513978"/>
      <w:bookmarkStart w:id="261" w:name="_Toc148100169"/>
      <w:bookmarkStart w:id="262" w:name="_Toc144974522"/>
      <w:r>
        <w:rPr>
          <w:rFonts w:hint="default" w:ascii="Times New Roman" w:hAnsi="Times New Roman" w:eastAsia="宋体" w:cs="Times New Roman"/>
          <w:b/>
          <w:bCs w:val="0"/>
          <w:color w:val="000000"/>
          <w:kern w:val="0"/>
          <w:sz w:val="24"/>
          <w:szCs w:val="24"/>
          <w:highlight w:val="none"/>
          <w:shd w:val="clear" w:color="auto" w:fill="auto"/>
        </w:rPr>
        <w:t>3.7 投标文件的编制</w:t>
      </w:r>
      <w:bookmarkEnd w:id="257"/>
      <w:bookmarkEnd w:id="258"/>
      <w:bookmarkEnd w:id="259"/>
      <w:bookmarkEnd w:id="260"/>
      <w:bookmarkEnd w:id="261"/>
      <w:bookmarkEnd w:id="262"/>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3.7.2 投标文件应当对招标文件有关招标范围、投标有效期、工期、质量标准、发包人要求等实质性内容作出响应。</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3.7.3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3.7.4 投标文件正本一份</w:t>
      </w:r>
      <w:r>
        <w:rPr>
          <w:rFonts w:hint="default" w:ascii="Times New Roman" w:hAnsi="Times New Roman" w:cs="Times New Roman"/>
          <w:color w:val="000000"/>
          <w:kern w:val="0"/>
          <w:sz w:val="24"/>
          <w:szCs w:val="24"/>
          <w:highlight w:val="none"/>
          <w:shd w:val="clear" w:color="auto" w:fill="auto"/>
          <w:lang w:eastAsia="zh-CN"/>
        </w:rPr>
        <w:t>，</w:t>
      </w:r>
      <w:r>
        <w:rPr>
          <w:rFonts w:hint="default" w:ascii="Times New Roman" w:hAnsi="Times New Roman" w:eastAsia="宋体" w:cs="Times New Roman"/>
          <w:color w:val="000000"/>
          <w:kern w:val="0"/>
          <w:sz w:val="24"/>
          <w:szCs w:val="24"/>
          <w:highlight w:val="none"/>
          <w:shd w:val="clear" w:color="auto" w:fill="auto"/>
        </w:rPr>
        <w:t xml:space="preserve"> 副本份数见投标人须知前附表。正本和副本的封面上应清楚地标记“正本”或“副本”的字样。当副本和正本不一致时，以正本为准。</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3.7.5 投标文件的正本与副本应分别装订成册，具体装订要求见投标人须知前附表规定。</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263" w:name="_Toc247513979"/>
      <w:bookmarkStart w:id="264" w:name="_Toc152045555"/>
      <w:bookmarkStart w:id="265" w:name="_Toc148100170"/>
      <w:bookmarkStart w:id="266" w:name="_Toc247527580"/>
      <w:bookmarkStart w:id="267" w:name="_Toc152042331"/>
      <w:bookmarkStart w:id="268" w:name="_Toc144974523"/>
      <w:r>
        <w:rPr>
          <w:rFonts w:hint="default" w:ascii="Times New Roman" w:hAnsi="Times New Roman" w:eastAsia="宋体" w:cs="Times New Roman"/>
          <w:color w:val="000000"/>
          <w:kern w:val="21"/>
          <w:sz w:val="28"/>
          <w:szCs w:val="28"/>
          <w:highlight w:val="none"/>
          <w:shd w:val="clear" w:color="auto" w:fill="auto"/>
        </w:rPr>
        <w:t>4. 投</w:t>
      </w:r>
      <w:r>
        <w:rPr>
          <w:rFonts w:hint="eastAsia" w:ascii="Times New Roman" w:hAnsi="Times New Roman" w:eastAsia="宋体" w:cs="Times New Roman"/>
          <w:color w:val="000000"/>
          <w:kern w:val="21"/>
          <w:sz w:val="28"/>
          <w:szCs w:val="28"/>
          <w:highlight w:val="none"/>
          <w:shd w:val="clear" w:color="auto" w:fill="auto"/>
          <w:lang w:val="en-US" w:eastAsia="zh-CN"/>
        </w:rPr>
        <w:t xml:space="preserve">  </w:t>
      </w:r>
      <w:r>
        <w:rPr>
          <w:rFonts w:hint="default" w:ascii="Times New Roman" w:hAnsi="Times New Roman" w:eastAsia="宋体" w:cs="Times New Roman"/>
          <w:color w:val="000000"/>
          <w:kern w:val="21"/>
          <w:sz w:val="28"/>
          <w:szCs w:val="28"/>
          <w:highlight w:val="none"/>
          <w:shd w:val="clear" w:color="auto" w:fill="auto"/>
        </w:rPr>
        <w:t>标</w:t>
      </w:r>
      <w:bookmarkEnd w:id="263"/>
      <w:bookmarkEnd w:id="264"/>
      <w:bookmarkEnd w:id="265"/>
      <w:bookmarkEnd w:id="266"/>
      <w:bookmarkEnd w:id="267"/>
      <w:bookmarkEnd w:id="268"/>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69" w:name="_Toc148100171"/>
      <w:bookmarkStart w:id="270" w:name="_Toc247527581"/>
      <w:bookmarkStart w:id="271" w:name="_Toc247513980"/>
      <w:bookmarkStart w:id="272" w:name="_Toc152045556"/>
      <w:bookmarkStart w:id="273" w:name="_Toc152042332"/>
      <w:bookmarkStart w:id="274" w:name="_Toc144974524"/>
      <w:r>
        <w:rPr>
          <w:rFonts w:hint="default" w:ascii="Times New Roman" w:hAnsi="Times New Roman" w:eastAsia="宋体" w:cs="Times New Roman"/>
          <w:b/>
          <w:bCs w:val="0"/>
          <w:color w:val="000000"/>
          <w:kern w:val="0"/>
          <w:sz w:val="24"/>
          <w:szCs w:val="24"/>
          <w:highlight w:val="none"/>
          <w:shd w:val="clear" w:color="auto" w:fill="auto"/>
        </w:rPr>
        <w:t>4.1 投标文件的密封和标记</w:t>
      </w:r>
      <w:bookmarkEnd w:id="269"/>
      <w:bookmarkEnd w:id="270"/>
      <w:bookmarkEnd w:id="271"/>
      <w:bookmarkEnd w:id="272"/>
      <w:bookmarkEnd w:id="273"/>
      <w:bookmarkEnd w:id="274"/>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4.1.1 投标文件应进行包装、加贴封条，并在封套的封口处加盖投标人单位章。</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4.1.2 投标文件封套上应写明的内容见投标人须知前附表。</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4.1.3 未按本章第4.1.1项或第4.1.2项要求密封和加写标记的投标文件，招标人不予受理。</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75" w:name="_Toc148100172"/>
      <w:bookmarkStart w:id="276" w:name="_Toc144974525"/>
      <w:bookmarkStart w:id="277" w:name="_Toc152045557"/>
      <w:bookmarkStart w:id="278" w:name="_Toc247527582"/>
      <w:bookmarkStart w:id="279" w:name="_Toc152042333"/>
      <w:bookmarkStart w:id="280" w:name="_Toc247513981"/>
      <w:r>
        <w:rPr>
          <w:rFonts w:hint="default" w:ascii="Times New Roman" w:hAnsi="Times New Roman" w:eastAsia="宋体" w:cs="Times New Roman"/>
          <w:b/>
          <w:bCs w:val="0"/>
          <w:color w:val="000000"/>
          <w:kern w:val="0"/>
          <w:sz w:val="24"/>
          <w:szCs w:val="24"/>
          <w:highlight w:val="none"/>
          <w:shd w:val="clear" w:color="auto" w:fill="auto"/>
        </w:rPr>
        <w:t>4.2 投标文件的递交</w:t>
      </w:r>
      <w:bookmarkEnd w:id="275"/>
      <w:bookmarkEnd w:id="276"/>
      <w:bookmarkEnd w:id="277"/>
      <w:bookmarkEnd w:id="278"/>
      <w:bookmarkEnd w:id="279"/>
      <w:bookmarkEnd w:id="280"/>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4.2.1 投标人应在第2.2.2项规定的投标截止时间前递交投标文件。</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4.2.2 投标人递交投标文件的地点：见投标人须知前附表。</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4.2.3 除投标人须知前附表另有规定外，投标人所递交的投标文件不予退还。</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4.2.4 招标人收到投标文件后，向投标人出具签收凭证。</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4.2.5 逾期送达的或者未送达指定地点的投标文件，招标人不予受理。</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81" w:name="_Toc247527583"/>
      <w:bookmarkStart w:id="282" w:name="_Toc152042334"/>
      <w:bookmarkStart w:id="283" w:name="_Toc247513982"/>
      <w:bookmarkStart w:id="284" w:name="_Toc144974526"/>
      <w:bookmarkStart w:id="285" w:name="_Toc148100173"/>
      <w:bookmarkStart w:id="286" w:name="_Toc152045558"/>
      <w:r>
        <w:rPr>
          <w:rFonts w:hint="default" w:ascii="Times New Roman" w:hAnsi="Times New Roman" w:eastAsia="宋体" w:cs="Times New Roman"/>
          <w:b/>
          <w:bCs w:val="0"/>
          <w:color w:val="000000"/>
          <w:kern w:val="0"/>
          <w:sz w:val="24"/>
          <w:szCs w:val="24"/>
          <w:highlight w:val="none"/>
          <w:shd w:val="clear" w:color="auto" w:fill="auto"/>
        </w:rPr>
        <w:t>4.3 投标文件的修改与撤回</w:t>
      </w:r>
      <w:bookmarkEnd w:id="281"/>
      <w:bookmarkEnd w:id="282"/>
      <w:bookmarkEnd w:id="283"/>
      <w:bookmarkEnd w:id="284"/>
      <w:bookmarkEnd w:id="285"/>
      <w:bookmarkEnd w:id="286"/>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4.3.1 在本章第2.2.2项规定的投标截止时间前，投标人可以修改或撤回已递交的投标文件，但应以书面形式通知招标人。</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4.3.2 投标人修改或撤回已递交投标文件的书面通知应按照本章第3.7.3项的要求签字或盖章。招标人收到书面通知后，向投标人出具签收凭证。</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4.3.3 投标人撤回投标文件的，招标人自收到投标人书面撤回通知之日起5日内退还已收取的投标保证金。</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4.3.4 修改的内容为投标文件的组成部分。修改的投标文件应按照本章第3条、第4条规定进行编制、密封、标记和递交，并标明“修改”字样。</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9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287" w:name="_Toc247513983"/>
      <w:bookmarkStart w:id="288" w:name="_Toc247527584"/>
      <w:bookmarkStart w:id="289" w:name="_Toc144974527"/>
      <w:bookmarkStart w:id="290" w:name="_Toc148100174"/>
      <w:bookmarkStart w:id="291" w:name="_Toc152042335"/>
      <w:bookmarkStart w:id="292" w:name="_Toc152045559"/>
      <w:r>
        <w:rPr>
          <w:rFonts w:hint="default" w:ascii="Times New Roman" w:hAnsi="Times New Roman" w:eastAsia="宋体" w:cs="Times New Roman"/>
          <w:color w:val="000000"/>
          <w:kern w:val="21"/>
          <w:sz w:val="28"/>
          <w:szCs w:val="28"/>
          <w:highlight w:val="none"/>
          <w:shd w:val="clear" w:color="auto" w:fill="auto"/>
        </w:rPr>
        <w:t>5. 开</w:t>
      </w:r>
      <w:r>
        <w:rPr>
          <w:rFonts w:hint="eastAsia" w:ascii="Times New Roman" w:hAnsi="Times New Roman" w:eastAsia="宋体" w:cs="Times New Roman"/>
          <w:color w:val="000000"/>
          <w:kern w:val="21"/>
          <w:sz w:val="28"/>
          <w:szCs w:val="28"/>
          <w:highlight w:val="none"/>
          <w:shd w:val="clear" w:color="auto" w:fill="auto"/>
          <w:lang w:val="en-US" w:eastAsia="zh-CN"/>
        </w:rPr>
        <w:t xml:space="preserve">  </w:t>
      </w:r>
      <w:r>
        <w:rPr>
          <w:rFonts w:hint="default" w:ascii="Times New Roman" w:hAnsi="Times New Roman" w:eastAsia="宋体" w:cs="Times New Roman"/>
          <w:color w:val="000000"/>
          <w:kern w:val="21"/>
          <w:sz w:val="28"/>
          <w:szCs w:val="28"/>
          <w:highlight w:val="none"/>
          <w:shd w:val="clear" w:color="auto" w:fill="auto"/>
        </w:rPr>
        <w:t>标</w:t>
      </w:r>
      <w:bookmarkEnd w:id="287"/>
      <w:bookmarkEnd w:id="288"/>
      <w:bookmarkEnd w:id="289"/>
      <w:bookmarkEnd w:id="290"/>
      <w:bookmarkEnd w:id="291"/>
      <w:bookmarkEnd w:id="292"/>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93" w:name="_Toc152042336"/>
      <w:bookmarkStart w:id="294" w:name="_Toc247527585"/>
      <w:bookmarkStart w:id="295" w:name="_Toc144974528"/>
      <w:bookmarkStart w:id="296" w:name="_Toc148100175"/>
      <w:bookmarkStart w:id="297" w:name="_Toc152045560"/>
      <w:bookmarkStart w:id="298" w:name="_Toc247513984"/>
      <w:r>
        <w:rPr>
          <w:rFonts w:hint="default" w:ascii="Times New Roman" w:hAnsi="Times New Roman" w:eastAsia="宋体" w:cs="Times New Roman"/>
          <w:b/>
          <w:bCs w:val="0"/>
          <w:color w:val="000000"/>
          <w:kern w:val="0"/>
          <w:sz w:val="24"/>
          <w:szCs w:val="24"/>
          <w:highlight w:val="none"/>
          <w:shd w:val="clear" w:color="auto" w:fill="auto"/>
        </w:rPr>
        <w:t>5.1 开标时间和地点</w:t>
      </w:r>
      <w:bookmarkEnd w:id="293"/>
      <w:bookmarkEnd w:id="294"/>
      <w:bookmarkEnd w:id="295"/>
      <w:bookmarkEnd w:id="296"/>
      <w:bookmarkEnd w:id="297"/>
      <w:bookmarkEnd w:id="298"/>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招标人在本章第2.2.2项规定的投标截止时间（开标时间）和投标人须知前附表规定的地点公开开标，并邀请所有投标人的法定代表人或其委托代理人准时参加。</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299" w:name="_Toc247513985"/>
      <w:bookmarkStart w:id="300" w:name="_Toc148100176"/>
      <w:bookmarkStart w:id="301" w:name="_Toc152042337"/>
      <w:bookmarkStart w:id="302" w:name="_Toc247527586"/>
      <w:bookmarkStart w:id="303" w:name="_Toc152045561"/>
      <w:bookmarkStart w:id="304" w:name="_Toc144974529"/>
      <w:r>
        <w:rPr>
          <w:rFonts w:hint="default" w:ascii="Times New Roman" w:hAnsi="Times New Roman" w:eastAsia="宋体" w:cs="Times New Roman"/>
          <w:b/>
          <w:bCs w:val="0"/>
          <w:color w:val="000000"/>
          <w:kern w:val="0"/>
          <w:sz w:val="24"/>
          <w:szCs w:val="24"/>
          <w:highlight w:val="none"/>
          <w:shd w:val="clear" w:color="auto" w:fill="auto"/>
        </w:rPr>
        <w:t>5.2 开标程序</w:t>
      </w:r>
      <w:bookmarkEnd w:id="299"/>
      <w:bookmarkEnd w:id="300"/>
      <w:bookmarkEnd w:id="301"/>
      <w:bookmarkEnd w:id="302"/>
      <w:bookmarkEnd w:id="303"/>
      <w:bookmarkEnd w:id="304"/>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主持人按下列程序进行开标：</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（1）宣布开标纪律；</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（2）公布在投标截止时间前递交投标文件的投标人名称，并点名确认投标人是否派人到场；</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（3）宣布开标人、唱标人、记录人、监标人等有关人员姓名；</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（4）按照投标人须知前附表规定检查投标文件的密封情况；</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（5）按照投标人须知前附表的规定确定并宣布投标文件开标顺序；</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（6）设有标底的，公布标底； </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（7）按照宣布的开标顺序当众开标，公布投标人名称、项目名称、投标保证金的递交情况、投标报价、质量目标、工期及其他内容，并记录在案；</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（8）规定最高投标限价计算方法的，计算并公布最高投标限价；</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（9）投标人代表、招标人代表、监标人、记录人等有关人员在开标记录上签字确认；</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（10）开标结束。</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05" w:name="_Toc148100177"/>
      <w:r>
        <w:rPr>
          <w:rFonts w:hint="default" w:ascii="Times New Roman" w:hAnsi="Times New Roman" w:eastAsia="宋体" w:cs="Times New Roman"/>
          <w:b/>
          <w:bCs w:val="0"/>
          <w:color w:val="000000"/>
          <w:kern w:val="0"/>
          <w:sz w:val="24"/>
          <w:szCs w:val="24"/>
          <w:highlight w:val="none"/>
          <w:shd w:val="clear" w:color="auto" w:fill="auto"/>
        </w:rPr>
        <w:t>5.3 开标异议</w:t>
      </w:r>
      <w:bookmarkEnd w:id="305"/>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投标人对开标有异议的，应当在开标现场提出，招标人当场作出答复，并制作记录。</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9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306" w:name="_Toc247527587"/>
      <w:bookmarkStart w:id="307" w:name="_Toc148100178"/>
      <w:bookmarkStart w:id="308" w:name="_Toc152042338"/>
      <w:bookmarkStart w:id="309" w:name="_Toc144974530"/>
      <w:bookmarkStart w:id="310" w:name="_Toc247513986"/>
      <w:bookmarkStart w:id="311" w:name="_Toc152045562"/>
      <w:r>
        <w:rPr>
          <w:rFonts w:hint="default" w:ascii="Times New Roman" w:hAnsi="Times New Roman" w:eastAsia="宋体" w:cs="Times New Roman"/>
          <w:color w:val="000000"/>
          <w:kern w:val="21"/>
          <w:sz w:val="28"/>
          <w:szCs w:val="28"/>
          <w:highlight w:val="none"/>
          <w:shd w:val="clear" w:color="auto" w:fill="auto"/>
        </w:rPr>
        <w:t>6. 评</w:t>
      </w:r>
      <w:r>
        <w:rPr>
          <w:rFonts w:hint="eastAsia" w:ascii="Times New Roman" w:hAnsi="Times New Roman" w:eastAsia="宋体" w:cs="Times New Roman"/>
          <w:color w:val="000000"/>
          <w:kern w:val="21"/>
          <w:sz w:val="28"/>
          <w:szCs w:val="28"/>
          <w:highlight w:val="none"/>
          <w:shd w:val="clear" w:color="auto" w:fill="auto"/>
          <w:lang w:val="en-US" w:eastAsia="zh-CN"/>
        </w:rPr>
        <w:t xml:space="preserve">  </w:t>
      </w:r>
      <w:r>
        <w:rPr>
          <w:rFonts w:hint="default" w:ascii="Times New Roman" w:hAnsi="Times New Roman" w:eastAsia="宋体" w:cs="Times New Roman"/>
          <w:color w:val="000000"/>
          <w:kern w:val="21"/>
          <w:sz w:val="28"/>
          <w:szCs w:val="28"/>
          <w:highlight w:val="none"/>
          <w:shd w:val="clear" w:color="auto" w:fill="auto"/>
        </w:rPr>
        <w:t>标</w:t>
      </w:r>
      <w:bookmarkEnd w:id="306"/>
      <w:bookmarkEnd w:id="307"/>
      <w:bookmarkEnd w:id="308"/>
      <w:bookmarkEnd w:id="309"/>
      <w:bookmarkEnd w:id="310"/>
      <w:bookmarkEnd w:id="311"/>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12" w:name="_Toc247513987"/>
      <w:bookmarkStart w:id="313" w:name="_Toc144974531"/>
      <w:bookmarkStart w:id="314" w:name="_Toc152045563"/>
      <w:bookmarkStart w:id="315" w:name="_Toc247527588"/>
      <w:bookmarkStart w:id="316" w:name="_Toc148100179"/>
      <w:bookmarkStart w:id="317" w:name="_Toc152042339"/>
      <w:r>
        <w:rPr>
          <w:rFonts w:hint="default" w:ascii="Times New Roman" w:hAnsi="Times New Roman" w:eastAsia="宋体" w:cs="Times New Roman"/>
          <w:b/>
          <w:bCs w:val="0"/>
          <w:color w:val="000000"/>
          <w:kern w:val="0"/>
          <w:sz w:val="24"/>
          <w:szCs w:val="24"/>
          <w:highlight w:val="none"/>
          <w:shd w:val="clear" w:color="auto" w:fill="auto"/>
        </w:rPr>
        <w:t>6.1 评标委员会</w:t>
      </w:r>
      <w:bookmarkEnd w:id="312"/>
      <w:bookmarkEnd w:id="313"/>
      <w:bookmarkEnd w:id="314"/>
      <w:bookmarkEnd w:id="315"/>
      <w:bookmarkEnd w:id="316"/>
      <w:bookmarkEnd w:id="317"/>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6.1.2 评标委员会成员有下列情形之一的，应当回避：</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（1）投标人或投标人主要负责人的近亲属；</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（2）项目主管部门或者行政监督部门的人员；</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（3）与投标人有经济利益关系，可能影响对投标公正评审的；</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（4）曾因在招标、评标以及其他与招标投标有关活动中从事违法行为而受过行政处罚或刑事处罚的；</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（5）与投标人有其他利害关系。</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18" w:name="_Toc152045564"/>
      <w:bookmarkStart w:id="319" w:name="_Toc247513988"/>
      <w:bookmarkStart w:id="320" w:name="_Toc247527589"/>
      <w:bookmarkStart w:id="321" w:name="_Toc152042340"/>
      <w:bookmarkStart w:id="322" w:name="_Toc144974532"/>
      <w:bookmarkStart w:id="323" w:name="_Toc148100180"/>
      <w:r>
        <w:rPr>
          <w:rFonts w:hint="default" w:ascii="Times New Roman" w:hAnsi="Times New Roman" w:eastAsia="宋体" w:cs="Times New Roman"/>
          <w:b/>
          <w:bCs w:val="0"/>
          <w:color w:val="000000"/>
          <w:kern w:val="0"/>
          <w:sz w:val="24"/>
          <w:szCs w:val="24"/>
          <w:highlight w:val="none"/>
          <w:shd w:val="clear" w:color="auto" w:fill="auto"/>
        </w:rPr>
        <w:t>6.2 评标原则</w:t>
      </w:r>
      <w:bookmarkEnd w:id="318"/>
      <w:bookmarkEnd w:id="319"/>
      <w:bookmarkEnd w:id="320"/>
      <w:bookmarkEnd w:id="321"/>
      <w:bookmarkEnd w:id="322"/>
      <w:bookmarkEnd w:id="323"/>
      <w:r>
        <w:rPr>
          <w:rFonts w:hint="default" w:ascii="Times New Roman" w:hAnsi="Times New Roman" w:eastAsia="宋体" w:cs="Times New Roman"/>
          <w:b/>
          <w:bCs w:val="0"/>
          <w:color w:val="000000"/>
          <w:kern w:val="0"/>
          <w:sz w:val="24"/>
          <w:szCs w:val="24"/>
          <w:highlight w:val="none"/>
          <w:shd w:val="clear" w:color="auto" w:fill="auto"/>
        </w:rPr>
        <w:tab/>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评标活动遵循公平、公正、科学和择优的原则。</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24" w:name="_Toc152045565"/>
      <w:bookmarkStart w:id="325" w:name="_Toc148100181"/>
      <w:bookmarkStart w:id="326" w:name="_Toc152042341"/>
      <w:bookmarkStart w:id="327" w:name="_Toc144974533"/>
      <w:bookmarkStart w:id="328" w:name="_Toc247527590"/>
      <w:bookmarkStart w:id="329" w:name="_Toc247513989"/>
      <w:r>
        <w:rPr>
          <w:rFonts w:hint="default" w:ascii="Times New Roman" w:hAnsi="Times New Roman" w:eastAsia="宋体" w:cs="Times New Roman"/>
          <w:b/>
          <w:bCs w:val="0"/>
          <w:color w:val="000000"/>
          <w:kern w:val="0"/>
          <w:sz w:val="24"/>
          <w:szCs w:val="24"/>
          <w:highlight w:val="none"/>
          <w:shd w:val="clear" w:color="auto" w:fill="auto"/>
        </w:rPr>
        <w:t>6.3 评标</w:t>
      </w:r>
      <w:bookmarkEnd w:id="324"/>
      <w:bookmarkEnd w:id="325"/>
      <w:bookmarkEnd w:id="326"/>
      <w:bookmarkEnd w:id="327"/>
      <w:bookmarkEnd w:id="328"/>
      <w:bookmarkEnd w:id="329"/>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评标委员会按照第三章“评标办法”规定的方法、评审因素、标准和程序对投标文件进行评审。第三章“评标办法”没有规定的方法、评审因素和标准，不作为评标依据。</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9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330" w:name="_Toc152045566"/>
      <w:bookmarkStart w:id="331" w:name="_Toc144974534"/>
      <w:bookmarkStart w:id="332" w:name="_Toc152042342"/>
      <w:bookmarkStart w:id="333" w:name="_Toc247527591"/>
      <w:bookmarkStart w:id="334" w:name="_Toc247513990"/>
      <w:bookmarkStart w:id="335" w:name="_Toc148100182"/>
      <w:r>
        <w:rPr>
          <w:rFonts w:hint="default" w:ascii="Times New Roman" w:hAnsi="Times New Roman" w:eastAsia="宋体" w:cs="Times New Roman"/>
          <w:color w:val="000000"/>
          <w:kern w:val="21"/>
          <w:sz w:val="28"/>
          <w:szCs w:val="28"/>
          <w:highlight w:val="none"/>
          <w:shd w:val="clear" w:color="auto" w:fill="auto"/>
        </w:rPr>
        <w:t>7. 合同授予</w:t>
      </w:r>
      <w:bookmarkEnd w:id="330"/>
      <w:bookmarkEnd w:id="331"/>
      <w:bookmarkEnd w:id="332"/>
      <w:bookmarkEnd w:id="333"/>
      <w:bookmarkEnd w:id="334"/>
      <w:bookmarkEnd w:id="335"/>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36" w:name="_Toc152045567"/>
      <w:bookmarkStart w:id="337" w:name="_Toc152042343"/>
      <w:bookmarkStart w:id="338" w:name="_Toc247513991"/>
      <w:bookmarkStart w:id="339" w:name="_Toc247527592"/>
      <w:bookmarkStart w:id="340" w:name="_Toc148100183"/>
      <w:bookmarkStart w:id="341" w:name="_Toc144974535"/>
      <w:r>
        <w:rPr>
          <w:rFonts w:hint="default" w:ascii="Times New Roman" w:hAnsi="Times New Roman" w:eastAsia="宋体" w:cs="Times New Roman"/>
          <w:b/>
          <w:bCs w:val="0"/>
          <w:color w:val="000000"/>
          <w:kern w:val="0"/>
          <w:sz w:val="24"/>
          <w:szCs w:val="24"/>
          <w:highlight w:val="none"/>
          <w:shd w:val="clear" w:color="auto" w:fill="auto"/>
        </w:rPr>
        <w:t>7.1 定标方式</w:t>
      </w:r>
      <w:bookmarkEnd w:id="336"/>
      <w:bookmarkEnd w:id="337"/>
      <w:bookmarkEnd w:id="338"/>
      <w:bookmarkEnd w:id="339"/>
      <w:bookmarkEnd w:id="340"/>
      <w:bookmarkEnd w:id="341"/>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除投标人须知前附表规定评标委员会直接确定中标人外，招标人依据评标委员会推荐的中标候选人确定中标人，评标委员会推荐中标候选人的人数见投标人须知前附表。</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42" w:name="_Toc148100184"/>
      <w:r>
        <w:rPr>
          <w:rFonts w:hint="default" w:ascii="Times New Roman" w:hAnsi="Times New Roman" w:eastAsia="宋体" w:cs="Times New Roman"/>
          <w:b/>
          <w:bCs w:val="0"/>
          <w:color w:val="000000"/>
          <w:kern w:val="0"/>
          <w:sz w:val="24"/>
          <w:szCs w:val="24"/>
          <w:highlight w:val="none"/>
          <w:shd w:val="clear" w:color="auto" w:fill="auto"/>
        </w:rPr>
        <w:t>7.2 中标候选人公示</w:t>
      </w:r>
      <w:bookmarkEnd w:id="342"/>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招标人在投标人须知前附表规定的媒介公示中标候选人。</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43" w:name="_Toc148100185"/>
      <w:bookmarkStart w:id="344" w:name="_Toc152045568"/>
      <w:bookmarkStart w:id="345" w:name="_Toc247527593"/>
      <w:bookmarkStart w:id="346" w:name="_Toc247513992"/>
      <w:bookmarkStart w:id="347" w:name="_Toc144974536"/>
      <w:bookmarkStart w:id="348" w:name="_Toc152042344"/>
      <w:r>
        <w:rPr>
          <w:rFonts w:hint="default" w:ascii="Times New Roman" w:hAnsi="Times New Roman" w:eastAsia="宋体" w:cs="Times New Roman"/>
          <w:b/>
          <w:bCs w:val="0"/>
          <w:color w:val="000000"/>
          <w:kern w:val="0"/>
          <w:sz w:val="24"/>
          <w:szCs w:val="24"/>
          <w:highlight w:val="none"/>
          <w:shd w:val="clear" w:color="auto" w:fill="auto"/>
        </w:rPr>
        <w:t>7.3 中标通知</w:t>
      </w:r>
      <w:bookmarkEnd w:id="343"/>
      <w:bookmarkEnd w:id="344"/>
      <w:bookmarkEnd w:id="345"/>
      <w:bookmarkEnd w:id="346"/>
      <w:bookmarkEnd w:id="347"/>
      <w:bookmarkEnd w:id="348"/>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在本章第3.3款规定的投标有效期内，招标人以书面形式向中标人发出中标通知书，同时将中标结果通知未中标的投标人。中标通知书按本章附表格式填写。</w:t>
      </w:r>
    </w:p>
    <w:p>
      <w:pPr>
        <w:pStyle w:val="5"/>
        <w:keepNext w:val="0"/>
        <w:keepLines w:val="0"/>
        <w:pageBreakBefore w:val="0"/>
        <w:widowControl w:val="0"/>
        <w:kinsoku/>
        <w:wordWrap w:val="0"/>
        <w:overflowPunct/>
        <w:topLinePunct w:val="0"/>
        <w:autoSpaceDE/>
        <w:autoSpaceDN/>
        <w:bidi w:val="0"/>
        <w:adjustRightInd/>
        <w:spacing w:before="0" w:after="0" w:line="49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49" w:name="_Toc247527594"/>
      <w:bookmarkStart w:id="350" w:name="_Toc144974537"/>
      <w:bookmarkStart w:id="351" w:name="_Toc247513993"/>
      <w:bookmarkStart w:id="352" w:name="_Toc148100186"/>
      <w:bookmarkStart w:id="353" w:name="_Toc152042345"/>
      <w:bookmarkStart w:id="354" w:name="_Toc152045569"/>
      <w:r>
        <w:rPr>
          <w:rFonts w:hint="default" w:ascii="Times New Roman" w:hAnsi="Times New Roman" w:eastAsia="宋体" w:cs="Times New Roman"/>
          <w:b/>
          <w:bCs w:val="0"/>
          <w:color w:val="000000"/>
          <w:kern w:val="0"/>
          <w:sz w:val="24"/>
          <w:szCs w:val="24"/>
          <w:highlight w:val="none"/>
          <w:shd w:val="clear" w:color="auto" w:fill="auto"/>
        </w:rPr>
        <w:t>7.4 履约担保</w:t>
      </w:r>
      <w:bookmarkEnd w:id="349"/>
      <w:bookmarkEnd w:id="350"/>
      <w:bookmarkEnd w:id="351"/>
      <w:bookmarkEnd w:id="352"/>
      <w:bookmarkEnd w:id="353"/>
      <w:bookmarkEnd w:id="354"/>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牵头人的名义提交。</w:t>
      </w:r>
    </w:p>
    <w:p>
      <w:pPr>
        <w:keepNext w:val="0"/>
        <w:keepLines w:val="0"/>
        <w:pageBreakBefore w:val="0"/>
        <w:widowControl w:val="0"/>
        <w:kinsoku/>
        <w:wordWrap w:val="0"/>
        <w:overflowPunct/>
        <w:topLinePunct w:val="0"/>
        <w:autoSpaceDE/>
        <w:autoSpaceDN/>
        <w:bidi w:val="0"/>
        <w:adjustRightInd/>
        <w:spacing w:line="49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7.4.2 中标人不能按本章第7.4.1项要求提交履约担保的，视为放弃中标，其投标保证金不予退还，给招标人造成的损失超过投标保证金数额的，中标人还应当对超过部分予以赔偿。</w:t>
      </w:r>
    </w:p>
    <w:p>
      <w:pPr>
        <w:pStyle w:val="5"/>
        <w:keepNext w:val="0"/>
        <w:keepLines w:val="0"/>
        <w:pageBreakBefore w:val="0"/>
        <w:widowControl w:val="0"/>
        <w:kinsoku/>
        <w:wordWrap w:val="0"/>
        <w:overflowPunct/>
        <w:topLinePunct w:val="0"/>
        <w:autoSpaceDE/>
        <w:autoSpaceDN/>
        <w:bidi w:val="0"/>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55" w:name="_Toc144974538"/>
      <w:bookmarkStart w:id="356" w:name="_Toc152045570"/>
      <w:bookmarkStart w:id="357" w:name="_Toc148100187"/>
      <w:bookmarkStart w:id="358" w:name="_Toc247527595"/>
      <w:bookmarkStart w:id="359" w:name="_Toc152042346"/>
      <w:bookmarkStart w:id="360" w:name="_Toc247513994"/>
      <w:r>
        <w:rPr>
          <w:rFonts w:hint="default" w:ascii="Times New Roman" w:hAnsi="Times New Roman" w:eastAsia="宋体" w:cs="Times New Roman"/>
          <w:b/>
          <w:bCs w:val="0"/>
          <w:color w:val="000000"/>
          <w:kern w:val="0"/>
          <w:sz w:val="24"/>
          <w:szCs w:val="24"/>
          <w:highlight w:val="none"/>
          <w:shd w:val="clear" w:color="auto" w:fill="auto"/>
        </w:rPr>
        <w:t>7.5 签订合同</w:t>
      </w:r>
      <w:bookmarkEnd w:id="355"/>
      <w:bookmarkEnd w:id="356"/>
      <w:bookmarkEnd w:id="357"/>
      <w:bookmarkEnd w:id="358"/>
      <w:bookmarkEnd w:id="359"/>
      <w:bookmarkEnd w:id="360"/>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 xml:space="preserve">7.5.2 发出中标通知书后，招标人无正当理由拒签合同的，招标人向中标人退还投标保证金；给中标人造成损失的，还应当赔偿损失。 </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361" w:name="_Toc148100188"/>
      <w:r>
        <w:rPr>
          <w:rFonts w:hint="default" w:ascii="Times New Roman" w:hAnsi="Times New Roman" w:eastAsia="宋体" w:cs="Times New Roman"/>
          <w:color w:val="000000"/>
          <w:kern w:val="21"/>
          <w:sz w:val="28"/>
          <w:szCs w:val="28"/>
          <w:highlight w:val="none"/>
          <w:shd w:val="clear" w:color="auto" w:fill="auto"/>
        </w:rPr>
        <w:t>8</w:t>
      </w:r>
      <w:r>
        <w:rPr>
          <w:rFonts w:hint="default" w:ascii="Times New Roman" w:hAnsi="Times New Roman" w:eastAsia="宋体" w:cs="Times New Roman"/>
          <w:color w:val="000000"/>
          <w:kern w:val="21"/>
          <w:sz w:val="28"/>
          <w:szCs w:val="28"/>
          <w:highlight w:val="none"/>
          <w:shd w:val="clear" w:color="auto" w:fill="auto"/>
          <w:lang w:val="en-US" w:eastAsia="zh-CN"/>
        </w:rPr>
        <w:t>.</w:t>
      </w:r>
      <w:r>
        <w:rPr>
          <w:rFonts w:hint="eastAsia" w:ascii="Times New Roman" w:hAnsi="Times New Roman" w:eastAsia="宋体" w:cs="Times New Roman"/>
          <w:color w:val="000000"/>
          <w:kern w:val="21"/>
          <w:sz w:val="28"/>
          <w:szCs w:val="28"/>
          <w:highlight w:val="none"/>
          <w:shd w:val="clear" w:color="auto" w:fill="auto"/>
          <w:lang w:val="en-US" w:eastAsia="zh-CN"/>
        </w:rPr>
        <w:t xml:space="preserve"> </w:t>
      </w:r>
      <w:r>
        <w:rPr>
          <w:rFonts w:hint="default" w:ascii="Times New Roman" w:hAnsi="Times New Roman" w:eastAsia="宋体" w:cs="Times New Roman"/>
          <w:color w:val="000000"/>
          <w:kern w:val="21"/>
          <w:sz w:val="28"/>
          <w:szCs w:val="28"/>
          <w:highlight w:val="none"/>
          <w:shd w:val="clear" w:color="auto" w:fill="auto"/>
        </w:rPr>
        <w:t>重新招标和不再招标</w:t>
      </w:r>
      <w:bookmarkEnd w:id="361"/>
    </w:p>
    <w:p>
      <w:pPr>
        <w:pStyle w:val="5"/>
        <w:keepNext w:val="0"/>
        <w:keepLines w:val="0"/>
        <w:pageBreakBefore w:val="0"/>
        <w:widowControl w:val="0"/>
        <w:kinsoku/>
        <w:wordWrap w:val="0"/>
        <w:overflowPunct/>
        <w:topLinePunct w:val="0"/>
        <w:autoSpaceDE/>
        <w:autoSpaceDN/>
        <w:bidi w:val="0"/>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62" w:name="_Toc148100189"/>
      <w:r>
        <w:rPr>
          <w:rFonts w:hint="default" w:ascii="Times New Roman" w:hAnsi="Times New Roman" w:eastAsia="宋体" w:cs="Times New Roman"/>
          <w:b/>
          <w:bCs w:val="0"/>
          <w:color w:val="000000"/>
          <w:kern w:val="0"/>
          <w:sz w:val="24"/>
          <w:szCs w:val="24"/>
          <w:highlight w:val="none"/>
          <w:shd w:val="clear" w:color="auto" w:fill="auto"/>
        </w:rPr>
        <w:t>8.1 重新招标</w:t>
      </w:r>
      <w:bookmarkEnd w:id="362"/>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有下列情形之一的，招标人将重新招标：</w:t>
      </w:r>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（1）投标截止时间止，投标人少于3个的或采用电子投标解密投标文件的投标人少于3个的；</w:t>
      </w:r>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（2）经评标委员会评审后否决所有投标的。</w:t>
      </w:r>
    </w:p>
    <w:p>
      <w:pPr>
        <w:pStyle w:val="5"/>
        <w:keepNext w:val="0"/>
        <w:keepLines w:val="0"/>
        <w:pageBreakBefore w:val="0"/>
        <w:widowControl w:val="0"/>
        <w:kinsoku/>
        <w:wordWrap w:val="0"/>
        <w:overflowPunct/>
        <w:topLinePunct w:val="0"/>
        <w:autoSpaceDE/>
        <w:autoSpaceDN/>
        <w:bidi w:val="0"/>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63" w:name="_Toc148100190"/>
      <w:r>
        <w:rPr>
          <w:rFonts w:hint="default" w:ascii="Times New Roman" w:hAnsi="Times New Roman" w:eastAsia="宋体" w:cs="Times New Roman"/>
          <w:b/>
          <w:bCs w:val="0"/>
          <w:color w:val="000000"/>
          <w:kern w:val="0"/>
          <w:sz w:val="24"/>
          <w:szCs w:val="24"/>
          <w:highlight w:val="none"/>
          <w:shd w:val="clear" w:color="auto" w:fill="auto"/>
        </w:rPr>
        <w:t>8.2 不再招标</w:t>
      </w:r>
      <w:bookmarkEnd w:id="363"/>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重新招标后投标截止时间止投标人仍少于3个或者所有投标被否决的，属于必须审批或核准的工程建设项目，经原审批或核准部门批准后不再进行招标。</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364" w:name="_Toc144974539"/>
      <w:bookmarkStart w:id="365" w:name="_Toc152042347"/>
      <w:bookmarkStart w:id="366" w:name="_Toc152045571"/>
      <w:bookmarkStart w:id="367" w:name="_Toc247527596"/>
      <w:bookmarkStart w:id="368" w:name="_Toc247513995"/>
      <w:bookmarkStart w:id="369" w:name="_Toc148100191"/>
      <w:r>
        <w:rPr>
          <w:rFonts w:hint="default" w:ascii="Times New Roman" w:hAnsi="Times New Roman" w:eastAsia="宋体" w:cs="Times New Roman"/>
          <w:color w:val="000000"/>
          <w:kern w:val="21"/>
          <w:sz w:val="28"/>
          <w:szCs w:val="28"/>
          <w:highlight w:val="none"/>
          <w:shd w:val="clear" w:color="auto" w:fill="auto"/>
        </w:rPr>
        <w:t>9.</w:t>
      </w:r>
      <w:bookmarkEnd w:id="364"/>
      <w:bookmarkEnd w:id="365"/>
      <w:bookmarkEnd w:id="366"/>
      <w:bookmarkEnd w:id="367"/>
      <w:bookmarkEnd w:id="368"/>
      <w:bookmarkStart w:id="370" w:name="_Toc247527599"/>
      <w:bookmarkStart w:id="371" w:name="_Toc144974542"/>
      <w:bookmarkStart w:id="372" w:name="_Toc152042350"/>
      <w:bookmarkStart w:id="373" w:name="_Toc247513998"/>
      <w:bookmarkStart w:id="374" w:name="_Toc152045574"/>
      <w:r>
        <w:rPr>
          <w:rFonts w:hint="default" w:ascii="Times New Roman" w:hAnsi="Times New Roman" w:eastAsia="宋体" w:cs="Times New Roman"/>
          <w:color w:val="000000"/>
          <w:kern w:val="21"/>
          <w:sz w:val="28"/>
          <w:szCs w:val="28"/>
          <w:highlight w:val="none"/>
          <w:shd w:val="clear" w:color="auto" w:fill="auto"/>
        </w:rPr>
        <w:t xml:space="preserve"> 纪律和监督</w:t>
      </w:r>
      <w:bookmarkEnd w:id="369"/>
      <w:bookmarkEnd w:id="370"/>
      <w:bookmarkEnd w:id="371"/>
      <w:bookmarkEnd w:id="372"/>
      <w:bookmarkEnd w:id="373"/>
      <w:bookmarkEnd w:id="374"/>
    </w:p>
    <w:p>
      <w:pPr>
        <w:pStyle w:val="5"/>
        <w:keepNext w:val="0"/>
        <w:keepLines w:val="0"/>
        <w:pageBreakBefore w:val="0"/>
        <w:widowControl w:val="0"/>
        <w:kinsoku/>
        <w:wordWrap w:val="0"/>
        <w:overflowPunct/>
        <w:topLinePunct w:val="0"/>
        <w:autoSpaceDE/>
        <w:autoSpaceDN/>
        <w:bidi w:val="0"/>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75" w:name="_Toc152045575"/>
      <w:bookmarkStart w:id="376" w:name="_Toc152042351"/>
      <w:bookmarkStart w:id="377" w:name="_Toc247513999"/>
      <w:bookmarkStart w:id="378" w:name="_Toc247527600"/>
      <w:bookmarkStart w:id="379" w:name="_Toc148100192"/>
      <w:bookmarkStart w:id="380" w:name="_Toc144974543"/>
      <w:r>
        <w:rPr>
          <w:rFonts w:hint="default" w:ascii="Times New Roman" w:hAnsi="Times New Roman" w:eastAsia="宋体" w:cs="Times New Roman"/>
          <w:b/>
          <w:bCs w:val="0"/>
          <w:color w:val="000000"/>
          <w:kern w:val="0"/>
          <w:sz w:val="24"/>
          <w:szCs w:val="24"/>
          <w:highlight w:val="none"/>
          <w:shd w:val="clear" w:color="auto" w:fill="auto"/>
        </w:rPr>
        <w:t>9.1 对招标人的纪律要求</w:t>
      </w:r>
      <w:bookmarkEnd w:id="375"/>
      <w:bookmarkEnd w:id="376"/>
      <w:bookmarkEnd w:id="377"/>
      <w:bookmarkEnd w:id="378"/>
      <w:bookmarkEnd w:id="379"/>
      <w:bookmarkEnd w:id="380"/>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招标人不得泄漏招标投标活动中应当保密的情况和资料，不得与投标人串通损害国家利益、社会公共利益或者他人合法权益。</w:t>
      </w:r>
    </w:p>
    <w:p>
      <w:pPr>
        <w:pStyle w:val="5"/>
        <w:keepNext w:val="0"/>
        <w:keepLines w:val="0"/>
        <w:pageBreakBefore w:val="0"/>
        <w:widowControl w:val="0"/>
        <w:kinsoku/>
        <w:wordWrap w:val="0"/>
        <w:overflowPunct/>
        <w:topLinePunct w:val="0"/>
        <w:autoSpaceDE/>
        <w:autoSpaceDN/>
        <w:bidi w:val="0"/>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81" w:name="_Toc144974544"/>
      <w:bookmarkStart w:id="382" w:name="_Toc152045576"/>
      <w:bookmarkStart w:id="383" w:name="_Toc152042352"/>
      <w:bookmarkStart w:id="384" w:name="_Toc148100193"/>
      <w:bookmarkStart w:id="385" w:name="_Toc247527601"/>
      <w:bookmarkStart w:id="386" w:name="_Toc247514000"/>
      <w:r>
        <w:rPr>
          <w:rFonts w:hint="default" w:ascii="Times New Roman" w:hAnsi="Times New Roman" w:eastAsia="宋体" w:cs="Times New Roman"/>
          <w:b/>
          <w:bCs w:val="0"/>
          <w:color w:val="000000"/>
          <w:kern w:val="0"/>
          <w:sz w:val="24"/>
          <w:szCs w:val="24"/>
          <w:highlight w:val="none"/>
          <w:shd w:val="clear" w:color="auto" w:fill="auto"/>
        </w:rPr>
        <w:t>9.2 对投标人的纪律要求</w:t>
      </w:r>
      <w:bookmarkEnd w:id="381"/>
      <w:bookmarkEnd w:id="382"/>
      <w:bookmarkEnd w:id="383"/>
      <w:bookmarkEnd w:id="384"/>
      <w:bookmarkEnd w:id="385"/>
      <w:bookmarkEnd w:id="386"/>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pageBreakBefore w:val="0"/>
        <w:widowControl w:val="0"/>
        <w:kinsoku/>
        <w:wordWrap w:val="0"/>
        <w:overflowPunct/>
        <w:topLinePunct w:val="0"/>
        <w:autoSpaceDE/>
        <w:autoSpaceDN/>
        <w:bidi w:val="0"/>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87" w:name="_Toc144974545"/>
      <w:bookmarkStart w:id="388" w:name="_Toc152042353"/>
      <w:bookmarkStart w:id="389" w:name="_Toc247527602"/>
      <w:bookmarkStart w:id="390" w:name="_Toc152045577"/>
      <w:bookmarkStart w:id="391" w:name="_Toc148100194"/>
      <w:bookmarkStart w:id="392" w:name="_Toc247514001"/>
      <w:r>
        <w:rPr>
          <w:rFonts w:hint="default" w:ascii="Times New Roman" w:hAnsi="Times New Roman" w:eastAsia="宋体" w:cs="Times New Roman"/>
          <w:b/>
          <w:bCs w:val="0"/>
          <w:color w:val="000000"/>
          <w:kern w:val="0"/>
          <w:sz w:val="24"/>
          <w:szCs w:val="24"/>
          <w:highlight w:val="none"/>
          <w:shd w:val="clear" w:color="auto" w:fill="auto"/>
        </w:rPr>
        <w:t>9.3 对评标委员会成员的纪律要求</w:t>
      </w:r>
      <w:bookmarkEnd w:id="387"/>
      <w:bookmarkEnd w:id="388"/>
      <w:bookmarkEnd w:id="389"/>
      <w:bookmarkEnd w:id="390"/>
      <w:bookmarkEnd w:id="391"/>
      <w:bookmarkEnd w:id="392"/>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keepNext w:val="0"/>
        <w:keepLines w:val="0"/>
        <w:pageBreakBefore w:val="0"/>
        <w:widowControl w:val="0"/>
        <w:kinsoku/>
        <w:wordWrap w:val="0"/>
        <w:overflowPunct/>
        <w:topLinePunct w:val="0"/>
        <w:autoSpaceDE/>
        <w:autoSpaceDN/>
        <w:bidi w:val="0"/>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393" w:name="_Toc247527603"/>
      <w:bookmarkStart w:id="394" w:name="_Toc247514002"/>
      <w:bookmarkStart w:id="395" w:name="_Toc152045578"/>
      <w:bookmarkStart w:id="396" w:name="_Toc148100195"/>
      <w:bookmarkStart w:id="397" w:name="_Toc152042354"/>
      <w:bookmarkStart w:id="398" w:name="_Toc144974546"/>
      <w:r>
        <w:rPr>
          <w:rFonts w:hint="default" w:ascii="Times New Roman" w:hAnsi="Times New Roman" w:eastAsia="宋体" w:cs="Times New Roman"/>
          <w:b/>
          <w:bCs w:val="0"/>
          <w:color w:val="000000"/>
          <w:kern w:val="0"/>
          <w:sz w:val="24"/>
          <w:szCs w:val="24"/>
          <w:highlight w:val="none"/>
          <w:shd w:val="clear" w:color="auto" w:fill="auto"/>
        </w:rPr>
        <w:t>9.4 对与评标活动有关的工作人员的纪律要求</w:t>
      </w:r>
      <w:bookmarkEnd w:id="393"/>
      <w:bookmarkEnd w:id="394"/>
      <w:bookmarkEnd w:id="395"/>
      <w:bookmarkEnd w:id="396"/>
      <w:bookmarkEnd w:id="397"/>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bookmarkStart w:id="399" w:name="_Toc152042355"/>
      <w:r>
        <w:rPr>
          <w:rFonts w:hint="default" w:ascii="Times New Roman" w:hAnsi="Times New Roman" w:eastAsia="宋体" w:cs="Times New Roman"/>
          <w:color w:val="000000"/>
          <w:kern w:val="0"/>
          <w:sz w:val="24"/>
          <w:szCs w:val="24"/>
          <w:highlight w:val="none"/>
          <w:shd w:val="clear" w:color="auto" w:fil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99"/>
    </w:p>
    <w:p>
      <w:pPr>
        <w:pStyle w:val="5"/>
        <w:keepNext w:val="0"/>
        <w:keepLines w:val="0"/>
        <w:pageBreakBefore w:val="0"/>
        <w:widowControl w:val="0"/>
        <w:kinsoku/>
        <w:wordWrap w:val="0"/>
        <w:overflowPunct/>
        <w:topLinePunct w:val="0"/>
        <w:autoSpaceDE/>
        <w:autoSpaceDN/>
        <w:bidi w:val="0"/>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00" w:name="_Toc152042356"/>
      <w:bookmarkStart w:id="401" w:name="_Toc152045579"/>
      <w:bookmarkStart w:id="402" w:name="_Toc247527604"/>
      <w:bookmarkStart w:id="403" w:name="_Toc247514003"/>
      <w:bookmarkStart w:id="404" w:name="_Toc148100196"/>
      <w:r>
        <w:rPr>
          <w:rFonts w:hint="default" w:ascii="Times New Roman" w:hAnsi="Times New Roman" w:eastAsia="宋体" w:cs="Times New Roman"/>
          <w:b/>
          <w:bCs w:val="0"/>
          <w:color w:val="000000"/>
          <w:kern w:val="0"/>
          <w:sz w:val="24"/>
          <w:szCs w:val="24"/>
          <w:highlight w:val="none"/>
          <w:shd w:val="clear" w:color="auto" w:fill="auto"/>
        </w:rPr>
        <w:t>9.5 投诉</w:t>
      </w:r>
      <w:bookmarkEnd w:id="398"/>
      <w:bookmarkEnd w:id="400"/>
      <w:bookmarkEnd w:id="401"/>
      <w:bookmarkEnd w:id="402"/>
      <w:bookmarkEnd w:id="403"/>
      <w:bookmarkEnd w:id="404"/>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投标人和其他利害关系人认为本次招标活动违反法律、法规和规章规定的，有权向有关行政监督部门投诉。</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lang w:val="en-US" w:eastAsia="zh-CN"/>
        </w:rPr>
      </w:pPr>
      <w:bookmarkStart w:id="405" w:name="_Toc148100198"/>
      <w:bookmarkStart w:id="406" w:name="_Toc247514004"/>
      <w:bookmarkStart w:id="407" w:name="_Toc144974547"/>
      <w:bookmarkStart w:id="408" w:name="_Toc148100197"/>
      <w:bookmarkStart w:id="409" w:name="_Toc247527605"/>
      <w:bookmarkStart w:id="410" w:name="_Toc152045580"/>
      <w:bookmarkStart w:id="411" w:name="_Toc152042357"/>
      <w:r>
        <w:rPr>
          <w:rFonts w:hint="default" w:ascii="Times New Roman" w:hAnsi="Times New Roman" w:eastAsia="宋体" w:cs="Times New Roman"/>
          <w:color w:val="000000"/>
          <w:kern w:val="21"/>
          <w:sz w:val="28"/>
          <w:szCs w:val="28"/>
          <w:highlight w:val="none"/>
          <w:shd w:val="clear" w:color="auto" w:fill="auto"/>
          <w:lang w:val="en-US" w:eastAsia="zh-CN"/>
        </w:rPr>
        <w:t xml:space="preserve">10.设备采购范围  </w:t>
      </w:r>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eastAsia" w:ascii="Times New Roman" w:hAnsi="Times New Roman" w:eastAsia="宋体" w:cs="Times New Roman"/>
          <w:color w:val="000000"/>
          <w:kern w:val="0"/>
          <w:sz w:val="24"/>
          <w:szCs w:val="24"/>
          <w:highlight w:val="none"/>
          <w:shd w:val="clear" w:color="auto" w:fill="auto"/>
          <w:lang w:eastAsia="zh-CN"/>
        </w:rPr>
      </w:pPr>
      <w:r>
        <w:rPr>
          <w:rFonts w:hint="default" w:ascii="Times New Roman" w:hAnsi="Times New Roman" w:eastAsia="宋体" w:cs="Times New Roman"/>
          <w:color w:val="000000"/>
          <w:kern w:val="0"/>
          <w:sz w:val="24"/>
          <w:szCs w:val="24"/>
          <w:highlight w:val="none"/>
          <w:shd w:val="clear" w:color="auto" w:fill="auto"/>
        </w:rPr>
        <w:t>指构成工程不可分割的组成部分，且为实现工程基本功能所必需的设备</w:t>
      </w:r>
      <w:r>
        <w:rPr>
          <w:rFonts w:hint="eastAsia" w:ascii="Times New Roman" w:hAnsi="Times New Roman" w:cs="Times New Roman"/>
          <w:color w:val="000000"/>
          <w:kern w:val="0"/>
          <w:sz w:val="24"/>
          <w:szCs w:val="24"/>
          <w:highlight w:val="none"/>
          <w:shd w:val="clear" w:color="auto" w:fill="auto"/>
          <w:lang w:eastAsia="zh-CN"/>
        </w:rPr>
        <w:t>。</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r>
        <w:rPr>
          <w:rFonts w:hint="default" w:ascii="Times New Roman" w:hAnsi="Times New Roman" w:eastAsia="宋体" w:cs="Times New Roman"/>
          <w:color w:val="000000"/>
          <w:kern w:val="21"/>
          <w:sz w:val="28"/>
          <w:szCs w:val="28"/>
          <w:highlight w:val="none"/>
          <w:shd w:val="clear" w:color="auto" w:fill="auto"/>
        </w:rPr>
        <w:t>1</w:t>
      </w:r>
      <w:r>
        <w:rPr>
          <w:rFonts w:hint="default" w:ascii="Times New Roman" w:hAnsi="Times New Roman" w:eastAsia="宋体" w:cs="Times New Roman"/>
          <w:color w:val="000000"/>
          <w:kern w:val="21"/>
          <w:sz w:val="28"/>
          <w:szCs w:val="28"/>
          <w:highlight w:val="none"/>
          <w:shd w:val="clear" w:color="auto" w:fill="auto"/>
          <w:lang w:val="en-US" w:eastAsia="zh-CN"/>
        </w:rPr>
        <w:t>1</w:t>
      </w:r>
      <w:r>
        <w:rPr>
          <w:rFonts w:hint="default" w:ascii="Times New Roman" w:hAnsi="Times New Roman" w:eastAsia="宋体" w:cs="Times New Roman"/>
          <w:color w:val="000000"/>
          <w:kern w:val="21"/>
          <w:sz w:val="28"/>
          <w:szCs w:val="28"/>
          <w:highlight w:val="none"/>
          <w:shd w:val="clear" w:color="auto" w:fill="auto"/>
        </w:rPr>
        <w:t>. 电子招标投标</w:t>
      </w:r>
      <w:bookmarkEnd w:id="405"/>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采用电子招标投标，对投标文件的编制、密封和标记、递交、开标、评标等具体要求，见投标人须知前附表。</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r>
        <w:rPr>
          <w:rFonts w:hint="default" w:ascii="Times New Roman" w:hAnsi="Times New Roman" w:eastAsia="宋体" w:cs="Times New Roman"/>
          <w:color w:val="000000"/>
          <w:kern w:val="21"/>
          <w:sz w:val="28"/>
          <w:szCs w:val="28"/>
          <w:highlight w:val="none"/>
          <w:shd w:val="clear" w:color="auto" w:fill="auto"/>
        </w:rPr>
        <w:t>1</w:t>
      </w:r>
      <w:r>
        <w:rPr>
          <w:rFonts w:hint="default" w:ascii="Times New Roman" w:hAnsi="Times New Roman" w:eastAsia="宋体" w:cs="Times New Roman"/>
          <w:color w:val="000000"/>
          <w:kern w:val="21"/>
          <w:sz w:val="28"/>
          <w:szCs w:val="28"/>
          <w:highlight w:val="none"/>
          <w:shd w:val="clear" w:color="auto" w:fill="auto"/>
          <w:lang w:val="en-US" w:eastAsia="zh-CN"/>
        </w:rPr>
        <w:t>2</w:t>
      </w:r>
      <w:r>
        <w:rPr>
          <w:rFonts w:hint="default" w:ascii="Times New Roman" w:hAnsi="Times New Roman" w:eastAsia="宋体" w:cs="Times New Roman"/>
          <w:color w:val="000000"/>
          <w:kern w:val="21"/>
          <w:sz w:val="28"/>
          <w:szCs w:val="28"/>
          <w:highlight w:val="none"/>
          <w:shd w:val="clear" w:color="auto" w:fill="auto"/>
        </w:rPr>
        <w:t>. 需要补充的其他内容</w:t>
      </w:r>
      <w:bookmarkEnd w:id="406"/>
      <w:bookmarkEnd w:id="407"/>
      <w:bookmarkEnd w:id="408"/>
      <w:bookmarkEnd w:id="409"/>
      <w:bookmarkEnd w:id="410"/>
      <w:bookmarkEnd w:id="411"/>
    </w:p>
    <w:p>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需要补充的其他内容：见投标人须知前附表。</w:t>
      </w:r>
    </w:p>
    <w:p>
      <w:pPr>
        <w:keepNext w:val="0"/>
        <w:keepLines w:val="0"/>
        <w:pageBreakBefore w:val="0"/>
        <w:widowControl w:val="0"/>
        <w:numPr>
          <w:ilvl w:val="0"/>
          <w:numId w:val="0"/>
        </w:numPr>
        <w:kinsoku/>
        <w:wordWrap w:val="0"/>
        <w:overflowPunct/>
        <w:topLinePunct w:val="0"/>
        <w:autoSpaceDE/>
        <w:autoSpaceDN/>
        <w:bidi w:val="0"/>
        <w:spacing w:line="380" w:lineRule="exact"/>
        <w:ind w:right="0" w:rightChars="0"/>
        <w:jc w:val="both"/>
        <w:textAlignment w:val="auto"/>
        <w:rPr>
          <w:rFonts w:hint="default" w:ascii="Times New Roman" w:hAnsi="Times New Roman" w:eastAsia="黑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br w:type="page"/>
      </w:r>
      <w:bookmarkStart w:id="412" w:name="_Toc152042358"/>
      <w:bookmarkStart w:id="413" w:name="_Toc148100199"/>
      <w:bookmarkStart w:id="414" w:name="_Toc247527606"/>
      <w:bookmarkStart w:id="415" w:name="_Toc247514005"/>
      <w:bookmarkStart w:id="416" w:name="_Toc144974548"/>
      <w:bookmarkStart w:id="417" w:name="_Toc152045581"/>
      <w:r>
        <w:rPr>
          <w:rFonts w:hint="default" w:ascii="Times New Roman" w:hAnsi="Times New Roman" w:eastAsia="黑体" w:cs="Times New Roman"/>
          <w:color w:val="000000"/>
          <w:kern w:val="21"/>
          <w:sz w:val="24"/>
          <w:szCs w:val="24"/>
          <w:highlight w:val="none"/>
          <w:shd w:val="clear" w:color="auto" w:fill="auto"/>
        </w:rPr>
        <w:t>附件一：开标记录表</w:t>
      </w:r>
    </w:p>
    <w:bookmarkEnd w:id="412"/>
    <w:bookmarkEnd w:id="413"/>
    <w:bookmarkEnd w:id="414"/>
    <w:bookmarkEnd w:id="415"/>
    <w:bookmarkEnd w:id="416"/>
    <w:bookmarkEnd w:id="417"/>
    <w:p>
      <w:pPr>
        <w:keepNext w:val="0"/>
        <w:keepLines w:val="0"/>
        <w:pageBreakBefore w:val="0"/>
        <w:widowControl w:val="0"/>
        <w:kinsoku/>
        <w:wordWrap/>
        <w:overflowPunct/>
        <w:topLinePunct w:val="0"/>
        <w:autoSpaceDE/>
        <w:autoSpaceDN/>
        <w:bidi w:val="0"/>
        <w:adjustRightInd/>
        <w:snapToGrid w:val="0"/>
        <w:spacing w:before="637" w:beforeLines="2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pPr>
      <w:r>
        <w:rPr>
          <w:rFonts w:hint="default" w:ascii="Times New Roman" w:hAnsi="Times New Roman" w:eastAsia="方正小标宋简体" w:cs="Times New Roman"/>
          <w:b w:val="0"/>
          <w:bCs w:val="0"/>
          <w:color w:val="000000"/>
          <w:kern w:val="21"/>
          <w:sz w:val="36"/>
          <w:szCs w:val="36"/>
          <w:highlight w:val="none"/>
          <w:u w:val="single"/>
          <w:shd w:val="clear" w:color="auto" w:fill="auto"/>
          <w:lang w:val="en-US" w:eastAsia="zh-CN" w:bidi="ar-SA"/>
        </w:rPr>
        <w:t xml:space="preserve">           </w:t>
      </w: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t>（项目名称）工程总承包招标开标记录表</w:t>
      </w:r>
    </w:p>
    <w:p>
      <w:pPr>
        <w:keepNext w:val="0"/>
        <w:keepLines w:val="0"/>
        <w:pageBreakBefore w:val="0"/>
        <w:widowControl w:val="0"/>
        <w:kinsoku/>
        <w:wordWrap/>
        <w:overflowPunct/>
        <w:topLinePunct w:val="0"/>
        <w:autoSpaceDE/>
        <w:autoSpaceDN/>
        <w:bidi w:val="0"/>
        <w:adjustRightInd/>
        <w:snapToGrid w:val="0"/>
        <w:spacing w:after="96" w:afterLines="30" w:line="240" w:lineRule="auto"/>
        <w:ind w:left="210" w:leftChars="100" w:right="210" w:rightChars="100" w:firstLine="0" w:firstLineChars="0"/>
        <w:jc w:val="both"/>
        <w:textAlignment w:val="auto"/>
        <w:rPr>
          <w:rFonts w:hint="default" w:ascii="Times New Roman" w:hAnsi="Times New Roman" w:eastAsia="宋体" w:cs="Times New Roman"/>
          <w:color w:val="000000"/>
          <w:kern w:val="21"/>
          <w:sz w:val="21"/>
          <w:szCs w:val="21"/>
          <w:highlight w:val="none"/>
          <w:shd w:val="clear" w:color="auto" w:fill="auto"/>
        </w:rPr>
      </w:pPr>
      <w:r>
        <w:rPr>
          <w:rFonts w:hint="default" w:ascii="Times New Roman" w:hAnsi="Times New Roman" w:eastAsia="宋体" w:cs="Times New Roman"/>
          <w:color w:val="000000"/>
          <w:kern w:val="21"/>
          <w:sz w:val="21"/>
          <w:szCs w:val="21"/>
          <w:highlight w:val="none"/>
          <w:shd w:val="clear" w:color="auto" w:fill="auto"/>
        </w:rPr>
        <w:t>开标时间：</w:t>
      </w:r>
      <w:r>
        <w:rPr>
          <w:rFonts w:hint="default" w:ascii="Times New Roman" w:hAnsi="Times New Roman" w:eastAsia="宋体" w:cs="Times New Roman"/>
          <w:color w:val="000000"/>
          <w:kern w:val="21"/>
          <w:sz w:val="21"/>
          <w:szCs w:val="21"/>
          <w:highlight w:val="none"/>
          <w:u w:val="single"/>
          <w:shd w:val="clear" w:color="auto" w:fill="auto"/>
        </w:rPr>
        <w:t xml:space="preserve">       </w:t>
      </w:r>
      <w:r>
        <w:rPr>
          <w:rFonts w:hint="default" w:ascii="Times New Roman" w:hAnsi="Times New Roman" w:eastAsia="宋体" w:cs="Times New Roman"/>
          <w:color w:val="000000"/>
          <w:kern w:val="21"/>
          <w:sz w:val="21"/>
          <w:szCs w:val="21"/>
          <w:highlight w:val="none"/>
          <w:shd w:val="clear" w:color="auto" w:fill="auto"/>
        </w:rPr>
        <w:t>年</w:t>
      </w:r>
      <w:r>
        <w:rPr>
          <w:rFonts w:hint="default" w:ascii="Times New Roman" w:hAnsi="Times New Roman" w:eastAsia="宋体" w:cs="Times New Roman"/>
          <w:color w:val="000000"/>
          <w:kern w:val="21"/>
          <w:sz w:val="21"/>
          <w:szCs w:val="21"/>
          <w:highlight w:val="none"/>
          <w:u w:val="single"/>
          <w:shd w:val="clear" w:color="auto" w:fill="auto"/>
        </w:rPr>
        <w:t xml:space="preserve">      </w:t>
      </w:r>
      <w:r>
        <w:rPr>
          <w:rFonts w:hint="default" w:ascii="Times New Roman" w:hAnsi="Times New Roman" w:eastAsia="宋体" w:cs="Times New Roman"/>
          <w:color w:val="000000"/>
          <w:kern w:val="21"/>
          <w:sz w:val="21"/>
          <w:szCs w:val="21"/>
          <w:highlight w:val="none"/>
          <w:shd w:val="clear" w:color="auto" w:fill="auto"/>
        </w:rPr>
        <w:t>月</w:t>
      </w:r>
      <w:r>
        <w:rPr>
          <w:rFonts w:hint="default" w:ascii="Times New Roman" w:hAnsi="Times New Roman" w:eastAsia="宋体" w:cs="Times New Roman"/>
          <w:color w:val="000000"/>
          <w:kern w:val="21"/>
          <w:sz w:val="21"/>
          <w:szCs w:val="21"/>
          <w:highlight w:val="none"/>
          <w:u w:val="single"/>
          <w:shd w:val="clear" w:color="auto" w:fill="auto"/>
        </w:rPr>
        <w:t xml:space="preserve">      </w:t>
      </w:r>
      <w:r>
        <w:rPr>
          <w:rFonts w:hint="default" w:ascii="Times New Roman" w:hAnsi="Times New Roman" w:eastAsia="宋体" w:cs="Times New Roman"/>
          <w:color w:val="000000"/>
          <w:kern w:val="21"/>
          <w:sz w:val="21"/>
          <w:szCs w:val="21"/>
          <w:highlight w:val="none"/>
          <w:shd w:val="clear" w:color="auto" w:fill="auto"/>
        </w:rPr>
        <w:t>日</w:t>
      </w:r>
      <w:r>
        <w:rPr>
          <w:rFonts w:hint="default" w:ascii="Times New Roman" w:hAnsi="Times New Roman" w:eastAsia="宋体" w:cs="Times New Roman"/>
          <w:color w:val="000000"/>
          <w:kern w:val="21"/>
          <w:sz w:val="21"/>
          <w:szCs w:val="21"/>
          <w:highlight w:val="none"/>
          <w:u w:val="single"/>
          <w:shd w:val="clear" w:color="auto" w:fill="auto"/>
        </w:rPr>
        <w:t xml:space="preserve">      </w:t>
      </w:r>
      <w:r>
        <w:rPr>
          <w:rFonts w:hint="default" w:ascii="Times New Roman" w:hAnsi="Times New Roman" w:eastAsia="宋体" w:cs="Times New Roman"/>
          <w:color w:val="000000"/>
          <w:kern w:val="21"/>
          <w:sz w:val="21"/>
          <w:szCs w:val="21"/>
          <w:highlight w:val="none"/>
          <w:shd w:val="clear" w:color="auto" w:fill="auto"/>
        </w:rPr>
        <w:t>时</w:t>
      </w:r>
      <w:r>
        <w:rPr>
          <w:rFonts w:hint="default" w:ascii="Times New Roman" w:hAnsi="Times New Roman" w:eastAsia="宋体" w:cs="Times New Roman"/>
          <w:color w:val="000000"/>
          <w:kern w:val="21"/>
          <w:sz w:val="21"/>
          <w:szCs w:val="21"/>
          <w:highlight w:val="none"/>
          <w:u w:val="single"/>
          <w:shd w:val="clear" w:color="auto" w:fill="auto"/>
        </w:rPr>
        <w:t xml:space="preserve">      </w:t>
      </w:r>
      <w:r>
        <w:rPr>
          <w:rFonts w:hint="default" w:ascii="Times New Roman" w:hAnsi="Times New Roman" w:eastAsia="宋体" w:cs="Times New Roman"/>
          <w:color w:val="000000"/>
          <w:kern w:val="21"/>
          <w:sz w:val="21"/>
          <w:szCs w:val="21"/>
          <w:highlight w:val="none"/>
          <w:shd w:val="clear" w:color="auto" w:fill="auto"/>
        </w:rPr>
        <w:t>分</w:t>
      </w:r>
    </w:p>
    <w:tbl>
      <w:tblPr>
        <w:tblStyle w:val="11"/>
        <w:tblW w:w="8957" w:type="dxa"/>
        <w:jc w:val="center"/>
        <w:tblInd w:w="0"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
      <w:tblGrid>
        <w:gridCol w:w="495"/>
        <w:gridCol w:w="766"/>
        <w:gridCol w:w="659"/>
        <w:gridCol w:w="825"/>
        <w:gridCol w:w="1103"/>
        <w:gridCol w:w="1029"/>
        <w:gridCol w:w="1007"/>
        <w:gridCol w:w="1094"/>
        <w:gridCol w:w="663"/>
        <w:gridCol w:w="663"/>
        <w:gridCol w:w="653"/>
      </w:tblGrid>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序号</w:t>
            </w:r>
          </w:p>
        </w:tc>
        <w:tc>
          <w:tcPr>
            <w:tcW w:w="76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投标人</w:t>
            </w:r>
          </w:p>
        </w:tc>
        <w:tc>
          <w:tcPr>
            <w:tcW w:w="659"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密封</w:t>
            </w:r>
          </w:p>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情况</w:t>
            </w:r>
          </w:p>
        </w:tc>
        <w:tc>
          <w:tcPr>
            <w:tcW w:w="825"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投标</w:t>
            </w:r>
          </w:p>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保证金</w:t>
            </w:r>
          </w:p>
        </w:tc>
        <w:tc>
          <w:tcPr>
            <w:tcW w:w="110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投标报价</w:t>
            </w:r>
          </w:p>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（万元）</w:t>
            </w:r>
          </w:p>
        </w:tc>
        <w:tc>
          <w:tcPr>
            <w:tcW w:w="1029"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设计质量标准</w:t>
            </w:r>
          </w:p>
        </w:tc>
        <w:tc>
          <w:tcPr>
            <w:tcW w:w="100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施工质量标准</w:t>
            </w:r>
          </w:p>
        </w:tc>
        <w:tc>
          <w:tcPr>
            <w:tcW w:w="1094"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设备采购质量标准（如有）</w:t>
            </w:r>
          </w:p>
        </w:tc>
        <w:tc>
          <w:tcPr>
            <w:tcW w:w="66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工期</w:t>
            </w:r>
          </w:p>
        </w:tc>
        <w:tc>
          <w:tcPr>
            <w:tcW w:w="66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备注</w:t>
            </w:r>
          </w:p>
        </w:tc>
        <w:tc>
          <w:tcPr>
            <w:tcW w:w="653"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黑体" w:cs="Times New Roman"/>
                <w:color w:val="000000"/>
                <w:kern w:val="21"/>
                <w:sz w:val="21"/>
                <w:szCs w:val="21"/>
                <w:highlight w:val="none"/>
                <w:shd w:val="clear" w:color="auto" w:fill="auto"/>
              </w:rPr>
            </w:pPr>
            <w:r>
              <w:rPr>
                <w:rFonts w:hint="default" w:ascii="Times New Roman" w:hAnsi="Times New Roman" w:eastAsia="黑体" w:cs="Times New Roman"/>
                <w:color w:val="000000"/>
                <w:kern w:val="21"/>
                <w:sz w:val="21"/>
                <w:szCs w:val="21"/>
                <w:highlight w:val="none"/>
                <w:shd w:val="clear" w:color="auto" w:fill="auto"/>
              </w:rPr>
              <w:t>签名</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4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c>
          <w:tcPr>
            <w:tcW w:w="653"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54" w:hRule="atLeast"/>
          <w:jc w:val="center"/>
        </w:trPr>
        <w:tc>
          <w:tcPr>
            <w:tcW w:w="2745" w:type="dxa"/>
            <w:gridSpan w:val="4"/>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r>
              <w:rPr>
                <w:rFonts w:hint="default" w:ascii="Times New Roman" w:hAnsi="Times New Roman" w:eastAsia="宋体" w:cs="Times New Roman"/>
                <w:color w:val="000000"/>
                <w:kern w:val="21"/>
                <w:sz w:val="21"/>
                <w:szCs w:val="21"/>
                <w:highlight w:val="none"/>
                <w:shd w:val="clear" w:color="auto" w:fill="auto"/>
              </w:rPr>
              <w:t>招标人编制的标底/最高限价</w:t>
            </w:r>
          </w:p>
        </w:tc>
        <w:tc>
          <w:tcPr>
            <w:tcW w:w="6212" w:type="dxa"/>
            <w:gridSpan w:val="7"/>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right="0" w:firstLine="0" w:firstLineChars="0"/>
              <w:jc w:val="center"/>
              <w:textAlignment w:val="auto"/>
              <w:rPr>
                <w:rFonts w:hint="default" w:ascii="Times New Roman" w:hAnsi="Times New Roman" w:eastAsia="宋体" w:cs="Times New Roman"/>
                <w:color w:val="000000"/>
                <w:kern w:val="21"/>
                <w:sz w:val="21"/>
                <w:szCs w:val="21"/>
                <w:highlight w:val="none"/>
                <w:shd w:val="clear" w:color="auto" w:fill="auto"/>
              </w:rPr>
            </w:pPr>
          </w:p>
        </w:tc>
      </w:tr>
    </w:tbl>
    <w:p>
      <w:pPr>
        <w:keepNext w:val="0"/>
        <w:keepLines w:val="0"/>
        <w:pageBreakBefore w:val="0"/>
        <w:widowControl w:val="0"/>
        <w:kinsoku/>
        <w:wordWrap/>
        <w:overflowPunct/>
        <w:topLinePunct w:val="0"/>
        <w:autoSpaceDE/>
        <w:autoSpaceDN/>
        <w:bidi w:val="0"/>
        <w:adjustRightInd/>
        <w:snapToGrid w:val="0"/>
        <w:spacing w:line="360" w:lineRule="exact"/>
        <w:ind w:left="0" w:right="0" w:firstLine="420" w:firstLineChars="200"/>
        <w:jc w:val="both"/>
        <w:rPr>
          <w:rFonts w:hint="default" w:ascii="Times New Roman" w:hAnsi="Times New Roman" w:eastAsia="宋体" w:cs="Times New Roman"/>
          <w:color w:val="000000"/>
          <w:kern w:val="21"/>
          <w:sz w:val="21"/>
          <w:szCs w:val="21"/>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val="0"/>
        <w:spacing w:line="360" w:lineRule="exact"/>
        <w:ind w:left="0" w:right="0" w:firstLine="420" w:firstLineChars="200"/>
        <w:jc w:val="right"/>
        <w:rPr>
          <w:rFonts w:hint="default" w:ascii="Times New Roman" w:hAnsi="Times New Roman" w:cs="Times New Roman"/>
          <w:color w:val="000000"/>
          <w:kern w:val="21"/>
          <w:sz w:val="21"/>
          <w:szCs w:val="21"/>
          <w:highlight w:val="none"/>
          <w:u w:val="single"/>
          <w:shd w:val="clear" w:color="auto" w:fill="auto"/>
          <w:lang w:val="en-US" w:eastAsia="zh-CN"/>
        </w:rPr>
      </w:pPr>
      <w:r>
        <w:rPr>
          <w:rFonts w:hint="default" w:ascii="Times New Roman" w:hAnsi="Times New Roman" w:eastAsia="宋体" w:cs="Times New Roman"/>
          <w:color w:val="000000"/>
          <w:kern w:val="21"/>
          <w:sz w:val="21"/>
          <w:szCs w:val="21"/>
          <w:highlight w:val="none"/>
          <w:shd w:val="clear" w:color="auto" w:fill="auto"/>
        </w:rPr>
        <w:t>记录人：</w:t>
      </w:r>
      <w:r>
        <w:rPr>
          <w:rFonts w:hint="default" w:ascii="Times New Roman" w:hAnsi="Times New Roman" w:cs="Times New Roman"/>
          <w:color w:val="000000"/>
          <w:kern w:val="21"/>
          <w:sz w:val="21"/>
          <w:szCs w:val="21"/>
          <w:highlight w:val="none"/>
          <w:u w:val="singl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96" w:afterLines="30" w:line="240" w:lineRule="auto"/>
        <w:ind w:left="210" w:leftChars="100" w:right="210" w:rightChars="100" w:firstLine="0" w:firstLineChars="0"/>
        <w:jc w:val="both"/>
        <w:textAlignment w:val="auto"/>
        <w:rPr>
          <w:rFonts w:hint="default" w:ascii="Times New Roman" w:hAnsi="Times New Roman" w:cs="Times New Roman"/>
          <w:color w:val="000000"/>
          <w:kern w:val="21"/>
          <w:sz w:val="21"/>
          <w:szCs w:val="21"/>
          <w:highlight w:val="none"/>
          <w:shd w:val="clear" w:color="auto" w:fill="auto"/>
          <w:lang w:val="en-US" w:eastAsia="zh-CN"/>
        </w:rPr>
      </w:pPr>
      <w:r>
        <w:rPr>
          <w:rFonts w:hint="default" w:ascii="Times New Roman" w:hAnsi="Times New Roman" w:eastAsia="宋体" w:cs="Times New Roman"/>
          <w:color w:val="000000"/>
          <w:kern w:val="21"/>
          <w:sz w:val="21"/>
          <w:szCs w:val="21"/>
          <w:highlight w:val="none"/>
          <w:shd w:val="clear" w:color="auto" w:fill="auto"/>
        </w:rPr>
        <w:t xml:space="preserve">                                </w:t>
      </w:r>
      <w:r>
        <w:rPr>
          <w:rFonts w:hint="default" w:ascii="Times New Roman" w:hAnsi="Times New Roman" w:cs="Times New Roman"/>
          <w:color w:val="000000"/>
          <w:kern w:val="21"/>
          <w:sz w:val="21"/>
          <w:szCs w:val="21"/>
          <w:highlight w:val="none"/>
          <w:shd w:val="clear" w:color="auto" w:fill="auto"/>
          <w:lang w:val="en-US" w:eastAsia="zh-CN"/>
        </w:rPr>
        <w:t xml:space="preserve">     </w:t>
      </w:r>
      <w:r>
        <w:rPr>
          <w:rFonts w:hint="default" w:ascii="Times New Roman" w:hAnsi="Times New Roman" w:eastAsia="宋体" w:cs="Times New Roman"/>
          <w:color w:val="000000"/>
          <w:kern w:val="21"/>
          <w:sz w:val="21"/>
          <w:szCs w:val="21"/>
          <w:highlight w:val="none"/>
          <w:shd w:val="clear" w:color="auto" w:fill="auto"/>
        </w:rPr>
        <w:t xml:space="preserve">  </w:t>
      </w:r>
      <w:r>
        <w:rPr>
          <w:rFonts w:hint="default" w:ascii="Times New Roman" w:hAnsi="Times New Roman" w:cs="Times New Roman"/>
          <w:color w:val="000000"/>
          <w:kern w:val="21"/>
          <w:sz w:val="21"/>
          <w:szCs w:val="21"/>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96" w:afterLines="30" w:line="240" w:lineRule="auto"/>
        <w:ind w:left="210" w:leftChars="100" w:right="210" w:rightChars="100" w:firstLine="5040" w:firstLineChars="2400"/>
        <w:jc w:val="both"/>
        <w:textAlignment w:val="auto"/>
        <w:rPr>
          <w:rFonts w:hint="default" w:ascii="Times New Roman" w:hAnsi="Times New Roman" w:eastAsia="宋体" w:cs="Times New Roman"/>
          <w:color w:val="000000"/>
          <w:kern w:val="21"/>
          <w:sz w:val="21"/>
          <w:szCs w:val="21"/>
          <w:highlight w:val="none"/>
          <w:shd w:val="clear" w:color="auto" w:fill="auto"/>
        </w:rPr>
      </w:pPr>
      <w:r>
        <w:rPr>
          <w:rFonts w:hint="default" w:ascii="Times New Roman" w:hAnsi="Times New Roman" w:eastAsia="宋体" w:cs="Times New Roman"/>
          <w:color w:val="000000"/>
          <w:kern w:val="21"/>
          <w:sz w:val="21"/>
          <w:szCs w:val="21"/>
          <w:highlight w:val="none"/>
          <w:shd w:val="clear" w:color="auto" w:fill="auto"/>
        </w:rPr>
        <w:t xml:space="preserve">      </w:t>
      </w:r>
      <w:r>
        <w:rPr>
          <w:rFonts w:hint="default" w:ascii="Times New Roman" w:hAnsi="Times New Roman" w:cs="Times New Roman"/>
          <w:color w:val="000000"/>
          <w:kern w:val="21"/>
          <w:sz w:val="21"/>
          <w:szCs w:val="21"/>
          <w:highlight w:val="none"/>
          <w:shd w:val="clear" w:color="auto" w:fill="auto"/>
          <w:lang w:val="en-US" w:eastAsia="zh-CN"/>
        </w:rPr>
        <w:t xml:space="preserve">  </w:t>
      </w:r>
      <w:r>
        <w:rPr>
          <w:rFonts w:hint="default" w:ascii="Times New Roman" w:hAnsi="Times New Roman" w:eastAsia="宋体" w:cs="Times New Roman"/>
          <w:color w:val="000000"/>
          <w:kern w:val="21"/>
          <w:sz w:val="21"/>
          <w:szCs w:val="21"/>
          <w:highlight w:val="none"/>
          <w:u w:val="single"/>
          <w:shd w:val="clear" w:color="auto" w:fill="auto"/>
        </w:rPr>
        <w:t xml:space="preserve">      </w:t>
      </w:r>
      <w:r>
        <w:rPr>
          <w:rFonts w:hint="default" w:ascii="Times New Roman" w:hAnsi="Times New Roman" w:eastAsia="宋体" w:cs="Times New Roman"/>
          <w:color w:val="000000"/>
          <w:kern w:val="21"/>
          <w:sz w:val="21"/>
          <w:szCs w:val="21"/>
          <w:highlight w:val="none"/>
          <w:shd w:val="clear" w:color="auto" w:fill="auto"/>
        </w:rPr>
        <w:t>年</w:t>
      </w:r>
      <w:r>
        <w:rPr>
          <w:rFonts w:hint="default" w:ascii="Times New Roman" w:hAnsi="Times New Roman" w:eastAsia="宋体" w:cs="Times New Roman"/>
          <w:color w:val="000000"/>
          <w:kern w:val="21"/>
          <w:sz w:val="21"/>
          <w:szCs w:val="21"/>
          <w:highlight w:val="none"/>
          <w:u w:val="single"/>
          <w:shd w:val="clear" w:color="auto" w:fill="auto"/>
        </w:rPr>
        <w:t xml:space="preserve">      </w:t>
      </w:r>
      <w:r>
        <w:rPr>
          <w:rFonts w:hint="default" w:ascii="Times New Roman" w:hAnsi="Times New Roman" w:eastAsia="宋体" w:cs="Times New Roman"/>
          <w:color w:val="000000"/>
          <w:kern w:val="21"/>
          <w:sz w:val="21"/>
          <w:szCs w:val="21"/>
          <w:highlight w:val="none"/>
          <w:shd w:val="clear" w:color="auto" w:fill="auto"/>
        </w:rPr>
        <w:t>月</w:t>
      </w:r>
      <w:r>
        <w:rPr>
          <w:rFonts w:hint="default" w:ascii="Times New Roman" w:hAnsi="Times New Roman" w:eastAsia="宋体" w:cs="Times New Roman"/>
          <w:color w:val="000000"/>
          <w:kern w:val="21"/>
          <w:sz w:val="21"/>
          <w:szCs w:val="21"/>
          <w:highlight w:val="none"/>
          <w:u w:val="single"/>
          <w:shd w:val="clear" w:color="auto" w:fill="auto"/>
        </w:rPr>
        <w:t xml:space="preserve">      </w:t>
      </w:r>
      <w:r>
        <w:rPr>
          <w:rFonts w:hint="default" w:ascii="Times New Roman" w:hAnsi="Times New Roman" w:eastAsia="宋体" w:cs="Times New Roman"/>
          <w:color w:val="000000"/>
          <w:kern w:val="21"/>
          <w:sz w:val="21"/>
          <w:szCs w:val="21"/>
          <w:highlight w:val="none"/>
          <w:shd w:val="clear" w:color="auto" w:fill="auto"/>
        </w:rPr>
        <w:t>日</w:t>
      </w:r>
      <w:r>
        <w:rPr>
          <w:rFonts w:hint="default" w:ascii="Times New Roman" w:hAnsi="Times New Roman" w:cs="Times New Roman"/>
          <w:color w:val="000000"/>
          <w:kern w:val="21"/>
          <w:sz w:val="21"/>
          <w:szCs w:val="21"/>
          <w:highlight w:val="none"/>
          <w:shd w:val="clear" w:color="auto" w:fill="auto"/>
          <w:lang w:val="en-US" w:eastAsia="zh-CN"/>
        </w:rPr>
        <w:t xml:space="preserve"> </w:t>
      </w:r>
    </w:p>
    <w:p>
      <w:pPr>
        <w:keepNext w:val="0"/>
        <w:keepLines w:val="0"/>
        <w:pageBreakBefore w:val="0"/>
        <w:widowControl w:val="0"/>
        <w:kinsoku/>
        <w:wordWrap w:val="0"/>
        <w:overflowPunct/>
        <w:topLinePunct w:val="0"/>
        <w:autoSpaceDE/>
        <w:autoSpaceDN/>
        <w:bidi w:val="0"/>
        <w:spacing w:line="380" w:lineRule="exact"/>
        <w:ind w:right="0" w:rightChars="0"/>
        <w:jc w:val="both"/>
        <w:textAlignment w:val="auto"/>
        <w:rPr>
          <w:rFonts w:hint="default" w:ascii="Times New Roman" w:hAnsi="Times New Roman" w:eastAsia="黑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br w:type="page"/>
      </w:r>
      <w:bookmarkStart w:id="418" w:name="_Toc152045582"/>
      <w:bookmarkStart w:id="419" w:name="_Toc144974549"/>
      <w:bookmarkStart w:id="420" w:name="_Toc148100200"/>
      <w:bookmarkStart w:id="421" w:name="_Toc247527607"/>
      <w:bookmarkStart w:id="422" w:name="_Toc152042359"/>
      <w:bookmarkStart w:id="423" w:name="_Toc247514006"/>
      <w:r>
        <w:rPr>
          <w:rFonts w:hint="default" w:ascii="Times New Roman" w:hAnsi="Times New Roman" w:eastAsia="黑体" w:cs="Times New Roman"/>
          <w:color w:val="000000"/>
          <w:kern w:val="21"/>
          <w:sz w:val="24"/>
          <w:szCs w:val="24"/>
          <w:highlight w:val="none"/>
          <w:shd w:val="clear" w:color="auto" w:fill="auto"/>
        </w:rPr>
        <w:t>附件二：问题澄清通知</w:t>
      </w:r>
    </w:p>
    <w:p>
      <w:pPr>
        <w:keepNext w:val="0"/>
        <w:keepLines w:val="0"/>
        <w:pageBreakBefore w:val="0"/>
        <w:widowControl w:val="0"/>
        <w:kinsoku/>
        <w:wordWrap/>
        <w:overflowPunct/>
        <w:topLinePunct w:val="0"/>
        <w:autoSpaceDE/>
        <w:autoSpaceDN/>
        <w:bidi w:val="0"/>
        <w:adjustRightInd/>
        <w:snapToGrid w:val="0"/>
        <w:spacing w:before="637" w:beforeLines="2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pP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t xml:space="preserve">问题澄清通知 </w:t>
      </w:r>
    </w:p>
    <w:p>
      <w:pPr>
        <w:keepNext w:val="0"/>
        <w:keepLines w:val="0"/>
        <w:pageBreakBefore w:val="0"/>
        <w:widowControl w:val="0"/>
        <w:kinsoku/>
        <w:wordWrap w:val="0"/>
        <w:overflowPunct/>
        <w:topLinePunct w:val="0"/>
        <w:autoSpaceDE/>
        <w:autoSpaceDN/>
        <w:bidi w:val="0"/>
        <w:adjustRightInd/>
        <w:snapToGrid w:val="0"/>
        <w:spacing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lang w:val="en-US" w:eastAsia="zh-CN"/>
        </w:rPr>
      </w:pPr>
      <w:r>
        <w:rPr>
          <w:rFonts w:hint="default" w:ascii="Times New Roman" w:hAnsi="Times New Roman" w:eastAsia="宋体" w:cs="Times New Roman"/>
          <w:color w:val="000000"/>
          <w:kern w:val="21"/>
          <w:sz w:val="24"/>
          <w:szCs w:val="24"/>
          <w:highlight w:val="none"/>
          <w:shd w:val="clear" w:color="auto" w:fill="auto"/>
        </w:rPr>
        <w:t xml:space="preserve">                               </w:t>
      </w:r>
      <w:r>
        <w:rPr>
          <w:rFonts w:hint="default" w:ascii="Times New Roman" w:hAnsi="Times New Roman" w:cs="Times New Roman"/>
          <w:color w:val="000000"/>
          <w:kern w:val="21"/>
          <w:sz w:val="24"/>
          <w:szCs w:val="24"/>
          <w:highlight w:val="non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shd w:val="clear" w:color="auto" w:fill="auto"/>
        </w:rPr>
        <w:t>编号：</w:t>
      </w:r>
      <w:r>
        <w:rPr>
          <w:rFonts w:hint="default" w:ascii="Times New Roman" w:hAnsi="Times New Roman" w:cs="Times New Roman"/>
          <w:color w:val="000000"/>
          <w:kern w:val="21"/>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（投标人名称）：</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（项目名称）工程总承包招标的评标委员会，对你方的投标文件进行了仔细的审查，现需你方对下列问题以书面形式予以澄清：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1.</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2.</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u w:val="single"/>
          <w:shd w:val="clear" w:color="auto" w:fill="auto"/>
        </w:rPr>
      </w:pPr>
      <w:r>
        <w:rPr>
          <w:rFonts w:hint="eastAsia" w:ascii="宋体" w:hAnsi="宋体" w:eastAsia="宋体" w:cs="宋体"/>
          <w:color w:val="000000"/>
          <w:kern w:val="21"/>
          <w:sz w:val="24"/>
          <w:szCs w:val="24"/>
          <w:highlight w:val="none"/>
          <w:shd w:val="clear" w:color="auto" w:fill="auto"/>
        </w:rPr>
        <w:t>请将上述问题的澄清于</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年</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月</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日</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时前递交至</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u w:val="singl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u w:val="single"/>
          <w:shd w:val="clear" w:color="auto" w:fill="auto"/>
          <w:lang w:val="en-US" w:eastAsia="zh-CN"/>
        </w:rPr>
        <w:t xml:space="preserve">       </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（详细地址）或传真至</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（传真号码）。采用传真方式的，应在</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u w:val="single"/>
          <w:shd w:val="clear" w:color="auto" w:fill="auto"/>
          <w:lang w:val="en-US" w:eastAsia="zh-CN"/>
        </w:rPr>
        <w:t xml:space="preserve"> </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年</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u w:val="single"/>
          <w:shd w:val="clear" w:color="auto" w:fill="auto"/>
          <w:lang w:val="en-US" w:eastAsia="zh-CN"/>
        </w:rPr>
        <w:t xml:space="preserve"> </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月</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u w:val="single"/>
          <w:shd w:val="clear" w:color="auto" w:fill="auto"/>
          <w:lang w:val="en-US" w:eastAsia="zh-CN"/>
        </w:rPr>
        <w:t xml:space="preserve"> </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日</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时前将原件递交至</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（详细地址）。</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1200" w:firstLineChars="5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shd w:val="clear" w:color="auto" w:fill="auto"/>
        </w:rPr>
        <w:t>评标委员会授权的招标人或招标代理机构：</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u w:val="single"/>
          <w:shd w:val="clear" w:color="auto" w:fill="auto"/>
          <w:lang w:val="en-US" w:eastAsia="zh-CN"/>
        </w:rPr>
        <w:t xml:space="preserve">      </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（签字或盖章）</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shd w:val="clear" w:color="auto" w:fill="auto"/>
        </w:rPr>
        <w:t xml:space="preserve">                                        </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年</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月</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日</w:t>
      </w:r>
    </w:p>
    <w:p>
      <w:pPr>
        <w:rPr>
          <w:rFonts w:hint="default" w:ascii="Times New Roman" w:hAnsi="Times New Roman" w:eastAsia="黑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1"/>
          <w:szCs w:val="21"/>
          <w:highlight w:val="none"/>
          <w:shd w:val="clear" w:color="auto" w:fill="auto"/>
        </w:rPr>
        <w:br w:type="page"/>
      </w:r>
      <w:r>
        <w:rPr>
          <w:rFonts w:hint="default" w:ascii="Times New Roman" w:hAnsi="Times New Roman" w:eastAsia="黑体" w:cs="Times New Roman"/>
          <w:color w:val="000000"/>
          <w:kern w:val="21"/>
          <w:sz w:val="24"/>
          <w:szCs w:val="24"/>
          <w:highlight w:val="none"/>
          <w:shd w:val="clear" w:color="auto" w:fill="auto"/>
        </w:rPr>
        <w:t>附件三：问题的澄清</w:t>
      </w:r>
    </w:p>
    <w:p>
      <w:pPr>
        <w:keepNext w:val="0"/>
        <w:keepLines w:val="0"/>
        <w:pageBreakBefore w:val="0"/>
        <w:widowControl w:val="0"/>
        <w:kinsoku/>
        <w:wordWrap/>
        <w:overflowPunct/>
        <w:topLinePunct w:val="0"/>
        <w:autoSpaceDE/>
        <w:autoSpaceDN/>
        <w:bidi w:val="0"/>
        <w:adjustRightInd/>
        <w:snapToGrid w:val="0"/>
        <w:spacing w:before="637" w:beforeLines="2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pP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t>问题的澄清</w:t>
      </w:r>
    </w:p>
    <w:p>
      <w:pPr>
        <w:keepNext w:val="0"/>
        <w:keepLines w:val="0"/>
        <w:pageBreakBefore w:val="0"/>
        <w:widowControl w:val="0"/>
        <w:kinsoku/>
        <w:wordWrap w:val="0"/>
        <w:overflowPunct/>
        <w:topLinePunct w:val="0"/>
        <w:autoSpaceDE/>
        <w:autoSpaceDN/>
        <w:bidi w:val="0"/>
        <w:adjustRightInd/>
        <w:snapToGrid w:val="0"/>
        <w:spacing w:line="480" w:lineRule="exact"/>
        <w:ind w:left="0" w:right="0" w:firstLine="480" w:firstLineChars="200"/>
        <w:jc w:val="right"/>
        <w:textAlignment w:val="auto"/>
        <w:rPr>
          <w:rFonts w:hint="eastAsia" w:ascii="宋体" w:hAnsi="宋体" w:eastAsia="宋体" w:cs="宋体"/>
          <w:color w:val="000000"/>
          <w:kern w:val="21"/>
          <w:sz w:val="24"/>
          <w:szCs w:val="24"/>
          <w:highlight w:val="none"/>
          <w:shd w:val="clear" w:color="auto" w:fill="auto"/>
          <w:lang w:val="en-US" w:eastAsia="zh-CN"/>
        </w:rPr>
      </w:pPr>
      <w:r>
        <w:rPr>
          <w:rFonts w:hint="eastAsia" w:ascii="宋体" w:hAnsi="宋体" w:eastAsia="宋体" w:cs="宋体"/>
          <w:color w:val="000000"/>
          <w:kern w:val="21"/>
          <w:sz w:val="24"/>
          <w:szCs w:val="24"/>
          <w:highlight w:val="none"/>
          <w:shd w:val="clear" w:color="auto" w:fill="auto"/>
        </w:rPr>
        <w:t xml:space="preserve">                               </w:t>
      </w:r>
      <w:r>
        <w:rPr>
          <w:rFonts w:hint="eastAsia" w:ascii="宋体" w:hAnsi="宋体" w:eastAsia="宋体" w:cs="宋体"/>
          <w:color w:val="000000"/>
          <w:kern w:val="21"/>
          <w:sz w:val="24"/>
          <w:szCs w:val="24"/>
          <w:highlight w:val="none"/>
          <w:shd w:val="clear" w:color="auto" w:fill="auto"/>
          <w:lang w:val="en-US" w:eastAsia="zh-CN"/>
        </w:rPr>
        <w:t xml:space="preserve"> </w:t>
      </w:r>
      <w:r>
        <w:rPr>
          <w:rFonts w:hint="eastAsia" w:ascii="宋体" w:hAnsi="宋体" w:eastAsia="宋体" w:cs="宋体"/>
          <w:color w:val="000000"/>
          <w:kern w:val="21"/>
          <w:sz w:val="24"/>
          <w:szCs w:val="24"/>
          <w:highlight w:val="none"/>
          <w:shd w:val="clear" w:color="auto" w:fill="auto"/>
        </w:rPr>
        <w:t>编号：</w:t>
      </w:r>
      <w:r>
        <w:rPr>
          <w:rFonts w:hint="eastAsia" w:ascii="宋体" w:hAnsi="宋体" w:eastAsia="宋体" w:cs="宋体"/>
          <w:color w:val="000000"/>
          <w:kern w:val="21"/>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（项目名称）工程总承包招标评标委员会：</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shd w:val="clear" w:color="auto" w:fill="auto"/>
        </w:rPr>
        <w:t>问题澄清通知（编号：</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u w:val="single"/>
          <w:shd w:val="clear" w:color="auto" w:fill="auto"/>
          <w:lang w:val="en-US" w:eastAsia="zh-CN"/>
        </w:rPr>
        <w:t xml:space="preserve">     </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）已收悉，现澄清如下：</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1.</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2.</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　　　　　　　　　　　　　</w:t>
      </w:r>
      <w:r>
        <w:rPr>
          <w:rFonts w:hint="eastAsia" w:ascii="宋体" w:hAnsi="宋体" w:eastAsia="宋体" w:cs="宋体"/>
          <w:color w:val="000000"/>
          <w:kern w:val="21"/>
          <w:sz w:val="24"/>
          <w:szCs w:val="24"/>
          <w:highlight w:val="none"/>
          <w:shd w:val="clear" w:color="auto" w:fill="auto"/>
        </w:rPr>
        <w:t>投标人：</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（盖单位章）</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shd w:val="clear" w:color="auto" w:fill="auto"/>
        </w:rPr>
        <w:t>　　　　　　　　　　　　　　　</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shd w:val="clear" w:color="auto" w:fill="auto"/>
        </w:rPr>
        <w:t>　　　　　　　　　　　　　法定代表人或其委托代理人：</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（签字）</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shd w:val="clear" w:color="auto" w:fill="auto"/>
        </w:rPr>
        <w:t>　　　　　　　　　　　　　　　</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eastAsia" w:ascii="宋体" w:hAnsi="宋体" w:eastAsia="宋体" w:cs="宋体"/>
          <w:color w:val="000000"/>
          <w:kern w:val="21"/>
          <w:sz w:val="24"/>
          <w:szCs w:val="24"/>
          <w:highlight w:val="none"/>
          <w:shd w:val="clear" w:color="auto" w:fill="auto"/>
        </w:rPr>
      </w:pPr>
      <w:r>
        <w:rPr>
          <w:rFonts w:hint="eastAsia" w:ascii="宋体" w:hAnsi="宋体" w:eastAsia="宋体" w:cs="宋体"/>
          <w:color w:val="000000"/>
          <w:kern w:val="21"/>
          <w:sz w:val="24"/>
          <w:szCs w:val="24"/>
          <w:highlight w:val="none"/>
          <w:shd w:val="clear" w:color="auto" w:fill="auto"/>
        </w:rPr>
        <w:t xml:space="preserve">　　　　　　　　　　　　　　　        </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年</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月</w:t>
      </w:r>
      <w:r>
        <w:rPr>
          <w:rFonts w:hint="eastAsia" w:ascii="宋体" w:hAnsi="宋体" w:eastAsia="宋体" w:cs="宋体"/>
          <w:color w:val="000000"/>
          <w:kern w:val="21"/>
          <w:sz w:val="24"/>
          <w:szCs w:val="24"/>
          <w:highlight w:val="none"/>
          <w:u w:val="single"/>
          <w:shd w:val="clear" w:color="auto" w:fill="auto"/>
        </w:rPr>
        <w:t xml:space="preserve">     </w:t>
      </w:r>
      <w:r>
        <w:rPr>
          <w:rFonts w:hint="eastAsia" w:ascii="宋体" w:hAnsi="宋体" w:eastAsia="宋体" w:cs="宋体"/>
          <w:color w:val="000000"/>
          <w:kern w:val="21"/>
          <w:sz w:val="24"/>
          <w:szCs w:val="24"/>
          <w:highlight w:val="none"/>
          <w:shd w:val="clear" w:color="auto" w:fill="auto"/>
        </w:rPr>
        <w:t>日</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360" w:lineRule="exact"/>
        <w:ind w:right="0"/>
        <w:jc w:val="both"/>
        <w:rPr>
          <w:rFonts w:hint="default" w:ascii="Times New Roman" w:hAnsi="Times New Roman" w:eastAsia="黑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1"/>
          <w:szCs w:val="21"/>
          <w:highlight w:val="none"/>
          <w:shd w:val="clear" w:color="auto" w:fill="auto"/>
        </w:rPr>
        <w:br w:type="page"/>
      </w:r>
      <w:bookmarkEnd w:id="418"/>
      <w:bookmarkEnd w:id="419"/>
      <w:bookmarkEnd w:id="420"/>
      <w:bookmarkEnd w:id="421"/>
      <w:bookmarkEnd w:id="422"/>
      <w:bookmarkEnd w:id="423"/>
      <w:r>
        <w:rPr>
          <w:rFonts w:hint="default" w:ascii="Times New Roman" w:hAnsi="Times New Roman" w:eastAsia="黑体" w:cs="Times New Roman"/>
          <w:color w:val="000000"/>
          <w:kern w:val="21"/>
          <w:sz w:val="24"/>
          <w:szCs w:val="24"/>
          <w:highlight w:val="none"/>
          <w:shd w:val="clear" w:color="auto" w:fill="auto"/>
        </w:rPr>
        <w:t>附件四：中标通知书</w:t>
      </w:r>
    </w:p>
    <w:p>
      <w:pPr>
        <w:keepNext w:val="0"/>
        <w:keepLines w:val="0"/>
        <w:pageBreakBefore w:val="0"/>
        <w:widowControl w:val="0"/>
        <w:kinsoku/>
        <w:wordWrap/>
        <w:overflowPunct/>
        <w:topLinePunct w:val="0"/>
        <w:autoSpaceDE/>
        <w:autoSpaceDN/>
        <w:bidi w:val="0"/>
        <w:adjustRightInd/>
        <w:snapToGrid w:val="0"/>
        <w:spacing w:before="637" w:beforeLines="2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pP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t>中标通知书</w:t>
      </w:r>
    </w:p>
    <w:p>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（中标人名称）：</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你方于</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（投标日期）所递交的</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（项目名称）工程总承包招标的投标文件已被我方接受，被确定为中标人。</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中标价：</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元。</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工期：</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日历天。</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质量标准：</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项目经理：</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（姓名）。</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设计负责人：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（姓名）。</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施工负责人：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（姓名）。</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请你方在接到本通知书后的</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日内到</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（指定地点）与我方签订工程总承包合同，在此之前按招标文件第二章“投标人须知”第7.4款规定向我方提交履约担保。</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随附的澄清、说明、补正事项纪要，是本中标通知书的组成部分。</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特此通知。</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附：澄清、说明、补正事项纪要</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招标人：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（盖单位章）</w:t>
      </w:r>
    </w:p>
    <w:p>
      <w:pPr>
        <w:keepNext w:val="0"/>
        <w:keepLines w:val="0"/>
        <w:pageBreakBefore w:val="0"/>
        <w:widowControl w:val="0"/>
        <w:kinsoku/>
        <w:wordWrap/>
        <w:overflowPunct/>
        <w:topLinePunct w:val="0"/>
        <w:autoSpaceDE/>
        <w:autoSpaceDN/>
        <w:bidi w:val="0"/>
        <w:adjustRightInd/>
        <w:snapToGrid w:val="0"/>
        <w:spacing w:before="469" w:beforeLines="150"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法定代表人：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（签字）</w:t>
      </w:r>
    </w:p>
    <w:p>
      <w:pPr>
        <w:keepNext w:val="0"/>
        <w:keepLines w:val="0"/>
        <w:pageBreakBefore w:val="0"/>
        <w:widowControl w:val="0"/>
        <w:kinsoku/>
        <w:wordWrap w:val="0"/>
        <w:overflowPunct/>
        <w:topLinePunct w:val="0"/>
        <w:autoSpaceDE/>
        <w:autoSpaceDN/>
        <w:bidi w:val="0"/>
        <w:adjustRightInd/>
        <w:snapToGrid w:val="0"/>
        <w:spacing w:before="469" w:beforeLines="150"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lang w:val="en-US" w:eastAsia="zh-CN"/>
        </w:rPr>
      </w:pPr>
      <w:r>
        <w:rPr>
          <w:rFonts w:hint="default" w:ascii="Times New Roman" w:hAnsi="Times New Roman" w:eastAsia="宋体" w:cs="Times New Roman"/>
          <w:color w:val="000000"/>
          <w:kern w:val="21"/>
          <w:sz w:val="24"/>
          <w:szCs w:val="24"/>
          <w:highlight w:val="none"/>
          <w:shd w:val="clear" w:color="auto" w:fill="auto"/>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年</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月</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日</w:t>
      </w:r>
      <w:r>
        <w:rPr>
          <w:rFonts w:hint="default" w:ascii="Times New Roman" w:hAnsi="Times New Roman" w:cs="Times New Roman"/>
          <w:color w:val="000000"/>
          <w:kern w:val="21"/>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right="0"/>
        <w:jc w:val="both"/>
        <w:rPr>
          <w:rFonts w:hint="default" w:ascii="Times New Roman" w:hAnsi="Times New Roman" w:eastAsia="黑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1"/>
          <w:szCs w:val="21"/>
          <w:highlight w:val="none"/>
          <w:shd w:val="clear" w:color="auto" w:fill="auto"/>
        </w:rPr>
        <w:br w:type="page"/>
      </w:r>
      <w:r>
        <w:rPr>
          <w:rFonts w:hint="default" w:ascii="Times New Roman" w:hAnsi="Times New Roman" w:eastAsia="黑体" w:cs="Times New Roman"/>
          <w:color w:val="000000"/>
          <w:kern w:val="21"/>
          <w:sz w:val="24"/>
          <w:szCs w:val="24"/>
          <w:highlight w:val="none"/>
          <w:shd w:val="clear" w:color="auto" w:fill="auto"/>
        </w:rPr>
        <w:t>附件五：中标结果通知书</w:t>
      </w:r>
    </w:p>
    <w:p>
      <w:pPr>
        <w:keepNext w:val="0"/>
        <w:keepLines w:val="0"/>
        <w:pageBreakBefore w:val="0"/>
        <w:widowControl w:val="0"/>
        <w:kinsoku/>
        <w:wordWrap/>
        <w:overflowPunct/>
        <w:topLinePunct w:val="0"/>
        <w:autoSpaceDE/>
        <w:autoSpaceDN/>
        <w:bidi w:val="0"/>
        <w:adjustRightInd/>
        <w:snapToGrid w:val="0"/>
        <w:spacing w:before="637" w:beforeLines="2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pP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t>中标结果通知书</w:t>
      </w:r>
    </w:p>
    <w:p>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（未中标人名称）：</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我方已接受</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（中标人名称）于</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（投标日期）所递交的</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（项目名称）工程总承包招标的投标文件，确定</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（中标人名称）为中标人。</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感谢你单位对我们工作的大力支持！</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招标人：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（盖单位章）</w:t>
      </w:r>
    </w:p>
    <w:p>
      <w:pPr>
        <w:keepNext w:val="0"/>
        <w:keepLines w:val="0"/>
        <w:pageBreakBefore w:val="0"/>
        <w:widowControl w:val="0"/>
        <w:kinsoku/>
        <w:wordWrap/>
        <w:overflowPunct/>
        <w:topLinePunct w:val="0"/>
        <w:autoSpaceDE/>
        <w:autoSpaceDN/>
        <w:bidi w:val="0"/>
        <w:adjustRightInd/>
        <w:snapToGrid w:val="0"/>
        <w:spacing w:before="469" w:beforeLines="150"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法定代表人：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（签字）</w:t>
      </w:r>
    </w:p>
    <w:p>
      <w:pPr>
        <w:keepNext w:val="0"/>
        <w:keepLines w:val="0"/>
        <w:pageBreakBefore w:val="0"/>
        <w:widowControl w:val="0"/>
        <w:kinsoku/>
        <w:wordWrap w:val="0"/>
        <w:overflowPunct/>
        <w:topLinePunct w:val="0"/>
        <w:autoSpaceDE/>
        <w:autoSpaceDN/>
        <w:bidi w:val="0"/>
        <w:adjustRightInd/>
        <w:snapToGrid w:val="0"/>
        <w:spacing w:before="469" w:beforeLines="150"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lang w:val="en-US" w:eastAsia="zh-CN"/>
        </w:rPr>
      </w:pPr>
      <w:r>
        <w:rPr>
          <w:rFonts w:hint="default" w:ascii="Times New Roman" w:hAnsi="Times New Roman" w:eastAsia="宋体" w:cs="Times New Roman"/>
          <w:color w:val="000000"/>
          <w:kern w:val="21"/>
          <w:sz w:val="24"/>
          <w:szCs w:val="24"/>
          <w:highlight w:val="none"/>
          <w:shd w:val="clear" w:color="auto" w:fill="auto"/>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年</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月</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日</w:t>
      </w:r>
      <w:r>
        <w:rPr>
          <w:rFonts w:hint="default" w:ascii="Times New Roman" w:hAnsi="Times New Roman" w:cs="Times New Roman"/>
          <w:color w:val="000000"/>
          <w:kern w:val="21"/>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right="0"/>
        <w:jc w:val="both"/>
        <w:rPr>
          <w:rFonts w:hint="default" w:ascii="Times New Roman" w:hAnsi="Times New Roman" w:eastAsia="黑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1"/>
          <w:szCs w:val="21"/>
          <w:highlight w:val="none"/>
          <w:shd w:val="clear" w:color="auto" w:fill="auto"/>
        </w:rPr>
        <w:br w:type="page"/>
      </w:r>
      <w:r>
        <w:rPr>
          <w:rFonts w:hint="default" w:ascii="Times New Roman" w:hAnsi="Times New Roman" w:eastAsia="黑体" w:cs="Times New Roman"/>
          <w:color w:val="000000"/>
          <w:kern w:val="21"/>
          <w:sz w:val="24"/>
          <w:szCs w:val="24"/>
          <w:highlight w:val="none"/>
          <w:shd w:val="clear" w:color="auto" w:fill="auto"/>
        </w:rPr>
        <w:t>附件六：确认通知</w:t>
      </w:r>
    </w:p>
    <w:p>
      <w:pPr>
        <w:keepNext w:val="0"/>
        <w:keepLines w:val="0"/>
        <w:pageBreakBefore w:val="0"/>
        <w:widowControl w:val="0"/>
        <w:kinsoku/>
        <w:wordWrap/>
        <w:overflowPunct/>
        <w:topLinePunct w:val="0"/>
        <w:autoSpaceDE/>
        <w:autoSpaceDN/>
        <w:bidi w:val="0"/>
        <w:adjustRightInd/>
        <w:snapToGrid w:val="0"/>
        <w:spacing w:before="637" w:beforeLines="200" w:after="319" w:afterLines="10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pPr>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bidi="ar-SA"/>
        </w:rPr>
        <w:t>确认通知</w:t>
      </w:r>
    </w:p>
    <w:p>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（招标人名称）：</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你方于</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shd w:val="clear" w:color="auto" w:fill="auto"/>
        </w:rPr>
        <w:t>年</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eastAsia"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月</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日发出的</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eastAsia"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eastAsia"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（项目名称）关于</w:t>
      </w:r>
    </w:p>
    <w:p>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eastAsia"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的通知，我方已于</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eastAsia"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年</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eastAsia"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月</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eastAsia" w:ascii="Times New Roman" w:hAnsi="Times New Roman" w:cs="Times New Roman"/>
          <w:color w:val="000000"/>
          <w:kern w:val="21"/>
          <w:sz w:val="24"/>
          <w:szCs w:val="24"/>
          <w:highlight w:val="none"/>
          <w:u w:val="single"/>
          <w:shd w:val="clear" w:color="auto" w:fill="auto"/>
          <w:lang w:val="en-US" w:eastAsia="zh-CN"/>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日收到。</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特此确认。</w:t>
      </w: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both"/>
        <w:textAlignment w:val="auto"/>
        <w:rPr>
          <w:rFonts w:hint="default" w:ascii="Times New Roman" w:hAnsi="Times New Roman" w:eastAsia="宋体" w:cs="Times New Roman"/>
          <w:color w:val="000000"/>
          <w:kern w:val="21"/>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rPr>
      </w:pPr>
      <w:r>
        <w:rPr>
          <w:rFonts w:hint="default" w:ascii="Times New Roman" w:hAnsi="Times New Roman" w:eastAsia="宋体" w:cs="Times New Roman"/>
          <w:color w:val="000000"/>
          <w:kern w:val="21"/>
          <w:sz w:val="24"/>
          <w:szCs w:val="24"/>
          <w:highlight w:val="none"/>
          <w:shd w:val="clear" w:color="auto" w:fill="auto"/>
        </w:rPr>
        <w:t>招标人：</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（盖单位章）</w:t>
      </w:r>
    </w:p>
    <w:p>
      <w:pPr>
        <w:keepNext w:val="0"/>
        <w:keepLines w:val="0"/>
        <w:pageBreakBefore w:val="0"/>
        <w:widowControl w:val="0"/>
        <w:kinsoku/>
        <w:wordWrap w:val="0"/>
        <w:overflowPunct/>
        <w:topLinePunct w:val="0"/>
        <w:autoSpaceDE/>
        <w:autoSpaceDN/>
        <w:bidi w:val="0"/>
        <w:adjustRightInd/>
        <w:snapToGrid w:val="0"/>
        <w:spacing w:before="469" w:beforeLines="150" w:line="480" w:lineRule="exact"/>
        <w:ind w:left="0" w:right="0" w:firstLine="480" w:firstLineChars="200"/>
        <w:jc w:val="right"/>
        <w:textAlignment w:val="auto"/>
        <w:rPr>
          <w:rFonts w:hint="default" w:ascii="Times New Roman" w:hAnsi="Times New Roman" w:eastAsia="宋体" w:cs="Times New Roman"/>
          <w:color w:val="000000"/>
          <w:kern w:val="21"/>
          <w:sz w:val="24"/>
          <w:szCs w:val="24"/>
          <w:highlight w:val="none"/>
          <w:shd w:val="clear" w:color="auto" w:fill="auto"/>
          <w:lang w:val="en-US" w:eastAsia="zh-CN"/>
        </w:rPr>
      </w:pPr>
      <w:r>
        <w:rPr>
          <w:rFonts w:hint="default" w:ascii="Times New Roman" w:hAnsi="Times New Roman" w:eastAsia="宋体" w:cs="Times New Roman"/>
          <w:color w:val="000000"/>
          <w:kern w:val="21"/>
          <w:sz w:val="24"/>
          <w:szCs w:val="24"/>
          <w:highlight w:val="none"/>
          <w:shd w:val="clear" w:color="auto" w:fill="auto"/>
        </w:rPr>
        <w:t xml:space="preserve"> </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年</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月</w:t>
      </w:r>
      <w:r>
        <w:rPr>
          <w:rFonts w:hint="default" w:ascii="Times New Roman" w:hAnsi="Times New Roman" w:eastAsia="宋体" w:cs="Times New Roman"/>
          <w:color w:val="000000"/>
          <w:kern w:val="21"/>
          <w:sz w:val="24"/>
          <w:szCs w:val="24"/>
          <w:highlight w:val="none"/>
          <w:u w:val="single"/>
          <w:shd w:val="clear" w:color="auto" w:fill="auto"/>
        </w:rPr>
        <w:t xml:space="preserve">     </w:t>
      </w:r>
      <w:r>
        <w:rPr>
          <w:rFonts w:hint="default" w:ascii="Times New Roman" w:hAnsi="Times New Roman" w:eastAsia="宋体" w:cs="Times New Roman"/>
          <w:color w:val="000000"/>
          <w:kern w:val="21"/>
          <w:sz w:val="24"/>
          <w:szCs w:val="24"/>
          <w:highlight w:val="none"/>
          <w:shd w:val="clear" w:color="auto" w:fill="auto"/>
        </w:rPr>
        <w:t>日</w:t>
      </w:r>
      <w:r>
        <w:rPr>
          <w:rFonts w:hint="default" w:ascii="Times New Roman" w:hAnsi="Times New Roman" w:cs="Times New Roman"/>
          <w:color w:val="000000"/>
          <w:kern w:val="21"/>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宋体" w:cs="Times New Roman"/>
          <w:color w:val="000000"/>
          <w:kern w:val="21"/>
          <w:sz w:val="21"/>
          <w:szCs w:val="21"/>
          <w:highlight w:val="none"/>
          <w:shd w:val="clear" w:color="auto" w:fill="auto"/>
        </w:rPr>
      </w:pPr>
      <w:r>
        <w:rPr>
          <w:rFonts w:hint="default" w:ascii="Times New Roman" w:hAnsi="Times New Roman" w:eastAsia="宋体" w:cs="Times New Roman"/>
          <w:color w:val="000000"/>
          <w:kern w:val="21"/>
          <w:sz w:val="21"/>
          <w:szCs w:val="21"/>
          <w:highlight w:val="none"/>
          <w:shd w:val="clear" w:color="auto" w:fill="auto"/>
        </w:rPr>
        <w:br w:type="page"/>
      </w:r>
    </w:p>
    <w:p>
      <w:pPr>
        <w:pStyle w:val="3"/>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pPr>
      <w:bookmarkStart w:id="424" w:name="_Toc152045598"/>
      <w:bookmarkStart w:id="425" w:name="_Toc152042375"/>
      <w:bookmarkStart w:id="426" w:name="_Toc148100205"/>
      <w:bookmarkStart w:id="427" w:name="_Toc247527623"/>
      <w:bookmarkStart w:id="428" w:name="_Toc247514022"/>
      <w:bookmarkStart w:id="429" w:name="_Toc144974565"/>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t>第四章  评标办法（综合评估法）</w:t>
      </w:r>
    </w:p>
    <w:p>
      <w:pPr>
        <w:pStyle w:val="4"/>
        <w:keepNext w:val="0"/>
        <w:keepLines w:val="0"/>
        <w:pageBreakBefore w:val="0"/>
        <w:widowControl w:val="0"/>
        <w:kinsoku/>
        <w:wordWrap/>
        <w:overflowPunct/>
        <w:topLinePunct w:val="0"/>
        <w:autoSpaceDE/>
        <w:autoSpaceDN/>
        <w:bidi w:val="0"/>
        <w:adjustRightInd/>
        <w:snapToGrid w:val="0"/>
        <w:spacing w:before="0" w:after="157" w:afterLines="50" w:line="240" w:lineRule="auto"/>
        <w:ind w:left="0" w:right="0" w:firstLine="0" w:firstLineChars="0"/>
        <w:jc w:val="center"/>
        <w:textAlignment w:val="auto"/>
        <w:rPr>
          <w:rFonts w:hint="default" w:ascii="Times New Roman" w:hAnsi="Times New Roman" w:eastAsia="黑体" w:cs="Times New Roman"/>
          <w:b w:val="0"/>
          <w:bCs w:val="0"/>
          <w:color w:val="000000"/>
          <w:kern w:val="21"/>
          <w:sz w:val="28"/>
          <w:szCs w:val="28"/>
          <w:highlight w:val="none"/>
          <w:shd w:val="clear" w:color="auto" w:fill="auto"/>
        </w:rPr>
      </w:pPr>
      <w:r>
        <w:rPr>
          <w:rFonts w:hint="default" w:ascii="Times New Roman" w:hAnsi="Times New Roman" w:eastAsia="黑体" w:cs="Times New Roman"/>
          <w:b w:val="0"/>
          <w:bCs w:val="0"/>
          <w:color w:val="000000"/>
          <w:kern w:val="21"/>
          <w:sz w:val="28"/>
          <w:szCs w:val="28"/>
          <w:highlight w:val="none"/>
          <w:shd w:val="clear" w:color="auto" w:fill="auto"/>
        </w:rPr>
        <w:t>评标办法前附表</w:t>
      </w:r>
    </w:p>
    <w:bookmarkEnd w:id="424"/>
    <w:bookmarkEnd w:id="425"/>
    <w:bookmarkEnd w:id="426"/>
    <w:bookmarkEnd w:id="427"/>
    <w:bookmarkEnd w:id="428"/>
    <w:bookmarkEnd w:id="429"/>
    <w:tbl>
      <w:tblPr>
        <w:tblStyle w:val="11"/>
        <w:tblW w:w="895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64"/>
        <w:gridCol w:w="1080"/>
        <w:gridCol w:w="1976"/>
        <w:gridCol w:w="1226"/>
        <w:gridCol w:w="2041"/>
        <w:gridCol w:w="816"/>
        <w:gridCol w:w="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44"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条款号</w:t>
            </w: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评审因素</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评审标准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2.1.1</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形式评审标准</w:t>
            </w: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投标人名称</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与营业执照、资质证书一致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投标函签字盖章</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有法定代表人或其委托代理人签字或加盖单位章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投标文件格式</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符合第七章“投标文件格式”的要求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联合体投标人</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提交联合体协议书，并明确联合体牵头人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报价唯一</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只能有一个有效报价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2.1.2</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资格评审标准</w:t>
            </w: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营业执照</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具备有效的营业执照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资质等级</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财务状况</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同类型工程</w:t>
            </w:r>
            <w:r>
              <w:rPr>
                <w:rFonts w:hint="default" w:ascii="Times New Roman" w:hAnsi="Times New Roman" w:eastAsia="宋体" w:cs="Times New Roman"/>
                <w:color w:val="000000"/>
                <w:kern w:val="0"/>
                <w:sz w:val="21"/>
                <w:szCs w:val="21"/>
                <w:highlight w:val="none"/>
                <w:shd w:val="clear" w:color="auto" w:fill="auto"/>
              </w:rPr>
              <w:t>业绩</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信誉</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项目经理</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设计负责人</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施工负责人</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施工机械设备</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项目管理机构及人员</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其他要求</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联合体投标人</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符合第二章“投标人须知”第1.4.2项规定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2.1.3</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响应性</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评审标准</w:t>
            </w: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投标报价</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符合第二章“投标人须知”第3.2.4项规定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投标内容</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符合第二章“投标人须知”第1.3.1项规定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工期</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符合第二章“投标人须知”第1.3.2项规定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质量标准</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符合第二章“投标人须知”第1.3.3项规定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投标有效期</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符合第二章“投标人须知”第3.3.1项规定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投标保证金</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符合第二章“投标人须知”第3.4.1款规定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权利义务</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符合第四章“合同条款及格式”规定的权利义务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承包人建议</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符合第五章“发包人要求”的规定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944"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条款号</w:t>
            </w: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条款内容</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编列内容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1944" w:type="dxa"/>
            <w:gridSpan w:val="2"/>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2.2.1</w:t>
            </w: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分值构成</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eastAsia="zh-CN"/>
              </w:rPr>
            </w:pPr>
            <w:r>
              <w:rPr>
                <w:rFonts w:hint="default" w:ascii="Times New Roman" w:hAnsi="Times New Roman" w:eastAsia="宋体" w:cs="Times New Roman"/>
                <w:color w:val="000000"/>
                <w:kern w:val="0"/>
                <w:sz w:val="21"/>
                <w:szCs w:val="21"/>
                <w:highlight w:val="none"/>
                <w:shd w:val="clear" w:color="auto" w:fill="auto"/>
                <w:lang w:eastAsia="zh-CN"/>
              </w:rPr>
              <w:t>（</w:t>
            </w:r>
            <w:r>
              <w:rPr>
                <w:rFonts w:hint="default" w:ascii="Times New Roman" w:hAnsi="Times New Roman" w:eastAsia="宋体" w:cs="Times New Roman"/>
                <w:color w:val="000000"/>
                <w:kern w:val="0"/>
                <w:sz w:val="21"/>
                <w:szCs w:val="21"/>
                <w:highlight w:val="none"/>
                <w:shd w:val="clear" w:color="auto" w:fill="auto"/>
              </w:rPr>
              <w:t>总分100分</w:t>
            </w:r>
            <w:r>
              <w:rPr>
                <w:rFonts w:hint="default" w:ascii="Times New Roman" w:hAnsi="Times New Roman" w:eastAsia="宋体" w:cs="Times New Roman"/>
                <w:color w:val="000000"/>
                <w:kern w:val="0"/>
                <w:sz w:val="21"/>
                <w:szCs w:val="21"/>
                <w:highlight w:val="none"/>
                <w:shd w:val="clear" w:color="auto" w:fill="auto"/>
                <w:lang w:eastAsia="zh-CN"/>
              </w:rPr>
              <w:t>）</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一、技术部分</w:t>
            </w:r>
            <w:r>
              <w:rPr>
                <w:rFonts w:hint="default" w:ascii="Times New Roman" w:hAnsi="Times New Roman" w:eastAsia="宋体" w:cs="Times New Roman"/>
                <w:color w:val="000000"/>
                <w:kern w:val="0"/>
                <w:sz w:val="21"/>
                <w:szCs w:val="21"/>
                <w:highlight w:val="none"/>
                <w:u w:val="single"/>
                <w:shd w:val="clear" w:color="auto" w:fill="auto"/>
              </w:rPr>
              <w:t xml:space="preserve"> 40 </w:t>
            </w:r>
            <w:r>
              <w:rPr>
                <w:rFonts w:hint="default" w:ascii="Times New Roman" w:hAnsi="Times New Roman" w:eastAsia="宋体" w:cs="Times New Roman"/>
                <w:color w:val="000000"/>
                <w:kern w:val="0"/>
                <w:sz w:val="21"/>
                <w:szCs w:val="21"/>
                <w:highlight w:val="none"/>
                <w:shd w:val="clear" w:color="auto" w:fill="auto"/>
              </w:rPr>
              <w:t>分</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1、承包人建议书：</w:t>
            </w:r>
            <w:r>
              <w:rPr>
                <w:rFonts w:hint="default" w:ascii="Times New Roman" w:hAnsi="Times New Roman" w:eastAsia="宋体" w:cs="Times New Roman"/>
                <w:color w:val="000000"/>
                <w:kern w:val="0"/>
                <w:sz w:val="21"/>
                <w:szCs w:val="21"/>
                <w:highlight w:val="none"/>
                <w:u w:val="single"/>
                <w:shd w:val="clear" w:color="auto" w:fill="auto"/>
              </w:rPr>
              <w:t xml:space="preserve"> 20 </w:t>
            </w:r>
            <w:r>
              <w:rPr>
                <w:rFonts w:hint="default" w:ascii="Times New Roman" w:hAnsi="Times New Roman" w:eastAsia="宋体" w:cs="Times New Roman"/>
                <w:color w:val="000000"/>
                <w:kern w:val="0"/>
                <w:sz w:val="21"/>
                <w:szCs w:val="21"/>
                <w:highlight w:val="none"/>
                <w:shd w:val="clear" w:color="auto" w:fill="auto"/>
              </w:rPr>
              <w:t>分</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2、承包人实施方案：</w:t>
            </w:r>
            <w:r>
              <w:rPr>
                <w:rFonts w:hint="default" w:ascii="Times New Roman" w:hAnsi="Times New Roman" w:eastAsia="宋体" w:cs="Times New Roman"/>
                <w:color w:val="000000"/>
                <w:kern w:val="0"/>
                <w:sz w:val="21"/>
                <w:szCs w:val="21"/>
                <w:highlight w:val="none"/>
                <w:u w:val="single"/>
                <w:shd w:val="clear" w:color="auto" w:fill="auto"/>
              </w:rPr>
              <w:t xml:space="preserve"> 20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1944"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二、商务部分</w:t>
            </w:r>
            <w:r>
              <w:rPr>
                <w:rFonts w:hint="default" w:ascii="Times New Roman" w:hAnsi="Times New Roman" w:eastAsia="宋体" w:cs="Times New Roman"/>
                <w:color w:val="000000"/>
                <w:kern w:val="0"/>
                <w:sz w:val="21"/>
                <w:szCs w:val="21"/>
                <w:highlight w:val="none"/>
                <w:u w:val="single"/>
                <w:shd w:val="clear" w:color="auto" w:fill="auto"/>
              </w:rPr>
              <w:t xml:space="preserve"> 60 </w:t>
            </w:r>
            <w:r>
              <w:rPr>
                <w:rFonts w:hint="default" w:ascii="Times New Roman" w:hAnsi="Times New Roman" w:eastAsia="宋体" w:cs="Times New Roman"/>
                <w:color w:val="000000"/>
                <w:kern w:val="0"/>
                <w:sz w:val="21"/>
                <w:szCs w:val="21"/>
                <w:highlight w:val="none"/>
                <w:shd w:val="clear" w:color="auto" w:fill="auto"/>
              </w:rPr>
              <w:t>分</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1、投标报价：</w:t>
            </w:r>
            <w:r>
              <w:rPr>
                <w:rFonts w:hint="default" w:ascii="Times New Roman" w:hAnsi="Times New Roman" w:eastAsia="宋体" w:cs="Times New Roman"/>
                <w:color w:val="000000"/>
                <w:kern w:val="0"/>
                <w:sz w:val="21"/>
                <w:szCs w:val="21"/>
                <w:highlight w:val="none"/>
                <w:u w:val="single"/>
                <w:shd w:val="clear" w:color="auto" w:fill="auto"/>
              </w:rPr>
              <w:t xml:space="preserve"> 20 </w:t>
            </w:r>
            <w:r>
              <w:rPr>
                <w:rFonts w:hint="default" w:ascii="Times New Roman" w:hAnsi="Times New Roman" w:eastAsia="宋体" w:cs="Times New Roman"/>
                <w:color w:val="000000"/>
                <w:kern w:val="0"/>
                <w:sz w:val="21"/>
                <w:szCs w:val="21"/>
                <w:highlight w:val="none"/>
                <w:shd w:val="clear" w:color="auto" w:fill="auto"/>
              </w:rPr>
              <w:t>分</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2、投标人资信：</w:t>
            </w:r>
            <w:r>
              <w:rPr>
                <w:rFonts w:hint="default" w:ascii="Times New Roman" w:hAnsi="Times New Roman" w:eastAsia="宋体" w:cs="Times New Roman"/>
                <w:color w:val="000000"/>
                <w:kern w:val="0"/>
                <w:sz w:val="21"/>
                <w:szCs w:val="21"/>
                <w:highlight w:val="none"/>
                <w:u w:val="single"/>
                <w:shd w:val="clear" w:color="auto" w:fill="auto"/>
              </w:rPr>
              <w:t xml:space="preserve"> 40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1944"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2.2.2</w:t>
            </w:r>
          </w:p>
        </w:tc>
        <w:tc>
          <w:tcPr>
            <w:tcW w:w="1976" w:type="dxa"/>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评标基准价</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计算方法</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（1）评标基准价合成范围确定</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当投标人</w:t>
            </w:r>
            <w:r>
              <w:rPr>
                <w:rFonts w:hint="eastAsia" w:ascii="Times New Roman" w:hAnsi="Times New Roman" w:cs="Times New Roman"/>
                <w:color w:val="000000"/>
                <w:kern w:val="0"/>
                <w:sz w:val="21"/>
                <w:szCs w:val="21"/>
                <w:highlight w:val="none"/>
                <w:shd w:val="clear" w:color="auto" w:fill="auto"/>
                <w:lang w:val="en-US" w:eastAsia="zh-CN"/>
              </w:rPr>
              <w:t>≥9</w:t>
            </w:r>
            <w:r>
              <w:rPr>
                <w:rFonts w:hint="default" w:ascii="Times New Roman" w:hAnsi="Times New Roman" w:eastAsia="宋体" w:cs="Times New Roman"/>
                <w:color w:val="000000"/>
                <w:kern w:val="0"/>
                <w:sz w:val="21"/>
                <w:szCs w:val="21"/>
                <w:highlight w:val="none"/>
                <w:shd w:val="clear" w:color="auto" w:fill="auto"/>
              </w:rPr>
              <w:t>家时，按照投标人总家数的20%（四舍五入取整）数量分别去掉最高和最低的投标报价后，根据剩余投标人的投标报价总价进行算术平均；当投标人＜</w:t>
            </w:r>
            <w:r>
              <w:rPr>
                <w:rFonts w:hint="eastAsia" w:ascii="Times New Roman" w:hAnsi="Times New Roman" w:cs="Times New Roman"/>
                <w:color w:val="000000"/>
                <w:kern w:val="0"/>
                <w:sz w:val="21"/>
                <w:szCs w:val="21"/>
                <w:highlight w:val="none"/>
                <w:shd w:val="clear" w:color="auto" w:fill="auto"/>
                <w:lang w:val="en-US" w:eastAsia="zh-CN"/>
              </w:rPr>
              <w:t>9</w:t>
            </w:r>
            <w:r>
              <w:rPr>
                <w:rFonts w:hint="default" w:ascii="Times New Roman" w:hAnsi="Times New Roman" w:eastAsia="宋体" w:cs="Times New Roman"/>
                <w:color w:val="000000"/>
                <w:kern w:val="0"/>
                <w:sz w:val="21"/>
                <w:szCs w:val="21"/>
                <w:highlight w:val="none"/>
                <w:shd w:val="clear" w:color="auto" w:fill="auto"/>
              </w:rPr>
              <w:t>家时，按照全部投标人的投标报价总价进行算术平均。算术平均值下浮一定比例后作为评标的合理最低价，并参加评标基准价合成。</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房屋建筑工程下浮范围为</w:t>
            </w:r>
            <w:r>
              <w:rPr>
                <w:rFonts w:hint="default" w:ascii="Times New Roman" w:hAnsi="Times New Roman" w:eastAsia="宋体" w:cs="Times New Roman"/>
                <w:color w:val="000000"/>
                <w:kern w:val="0"/>
                <w:sz w:val="21"/>
                <w:szCs w:val="21"/>
                <w:highlight w:val="none"/>
                <w:u w:val="none"/>
                <w:shd w:val="clear" w:color="auto" w:fill="auto"/>
              </w:rPr>
              <w:t>3</w:t>
            </w:r>
            <w:r>
              <w:rPr>
                <w:rFonts w:hint="default" w:ascii="Times New Roman" w:hAnsi="Times New Roman" w:eastAsia="宋体" w:cs="Times New Roman"/>
                <w:color w:val="000000"/>
                <w:kern w:val="0"/>
                <w:sz w:val="21"/>
                <w:szCs w:val="21"/>
                <w:highlight w:val="none"/>
                <w:shd w:val="clear" w:color="auto" w:fill="auto"/>
              </w:rPr>
              <w:t>%～6%，市政工程下浮范围为3%～8%。招标人可以在招标文件中明确下浮率，也可以在开标时随机抽取（下浮率取整）。</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投标人的投标报价低于合理最低价的不再参加评标基准价合成，并对该标人的投标报价进行理论成本评审。</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（2）评标基准价</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合成范围内随机抽取</w:t>
            </w:r>
            <w:r>
              <w:rPr>
                <w:rFonts w:hint="eastAsia" w:ascii="Times New Roman" w:hAnsi="Times New Roman" w:cs="Times New Roman"/>
                <w:color w:val="000000"/>
                <w:kern w:val="0"/>
                <w:sz w:val="21"/>
                <w:szCs w:val="21"/>
                <w:highlight w:val="none"/>
                <w:shd w:val="clear" w:color="auto" w:fill="auto"/>
                <w:lang w:val="en-US" w:eastAsia="zh-CN"/>
              </w:rPr>
              <w:t>9</w:t>
            </w:r>
            <w:r>
              <w:rPr>
                <w:rFonts w:hint="default" w:ascii="Times New Roman" w:hAnsi="Times New Roman" w:eastAsia="宋体" w:cs="Times New Roman"/>
                <w:color w:val="000000"/>
                <w:kern w:val="0"/>
                <w:sz w:val="21"/>
                <w:szCs w:val="21"/>
                <w:highlight w:val="none"/>
                <w:shd w:val="clear" w:color="auto" w:fill="auto"/>
              </w:rPr>
              <w:t>家投标报价（不足的全部抽取）中去掉一个最高投标报价和一个最低投标报价的算术平均值。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1944"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2.2.3</w:t>
            </w:r>
          </w:p>
        </w:tc>
        <w:tc>
          <w:tcPr>
            <w:tcW w:w="1976" w:type="dxa"/>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投标报价的偏差率</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计算公式</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偏差率=|投标人报价－评标基准价|/评标基准价×100%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1944"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条款号</w:t>
            </w:r>
          </w:p>
        </w:tc>
        <w:tc>
          <w:tcPr>
            <w:tcW w:w="1976" w:type="dxa"/>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评分因素（偏差率）</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评分标准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2.2.4（1）</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建议书</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评分标准（房屋建筑项目）</w:t>
            </w: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功能适用性评价</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（6-10分）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（1）符合国土空间规划要求</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（2）合理利用土地</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（3）功能分区明确，交通组织流畅</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（4）建筑功能完善，满足使用要求</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（5）符合国家现行设计规范及相关建设标准</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建筑艺术性评价</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（2-3分）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（1）建筑风貌与周边环境协调统一</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（2）建筑立面与建筑功能性质吻合</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（3）建筑造型具有一定的艺术特色</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工程经济性评价</w:t>
            </w:r>
          </w:p>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（2-3分）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（1）有效控制工程造价，结构选型科学合理</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（2）建筑材料及建筑设备应用恰当</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（3）建设、运营成本合理集约，绿色节能</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2.2.4（1）</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建议书</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评分标准（房屋建筑项目）</w:t>
            </w: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科技创新性评价</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（2-3分）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（1）合理采用先进成熟的新工艺、新材料、新技术、新产品</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（2）采用装配式设计</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（3）采用数字化、BIM技术进行设计</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其它评价</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（2-4分）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（1）设计文件完整，包括效果图、总平面图、竖向图、断面图等，达到国家相关规范要求的设计文件深度等</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（2）设计进度安排合理</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（3）设计人的服务承诺内容及措施，包括服务保证、问题处理、投资控制等</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（4）设计质量承诺等情况</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503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建议书</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评分标准（市政基础设施</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项目）</w:t>
            </w: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功能适用性评价</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（6-10分）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（1）符合国土空间规划及有关专业专项规划要求</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（2）合理利用土地</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（3）有关专业考虑周全、布局合理、功能完善，能满足使用要求</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（4）与周边路网、管网（给水、排水、热力、燃气、强电、弱电等）合理衔接</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 xml:space="preserve">（5）安全适用，城市道路、桥梁等工程的艺术性 </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技术合理性评价</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（4-6分）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（1）因地制宜，满足工程地形、地质、水文等工程要求，与沿线周边环境协调性</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（2）主要专业方案设计需通过方案比选，且论述论证具有一定深度</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（3）项目设计特点描述准确，设计内容有独到见解且具有创新性，关键技术问题解决方案完整、切实可行，解决措施行之有效</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（4）设计方案绿色节能，融入海绵城市因素</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（5）符合国家设计规范及相关建设标准</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工程经济性评价</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（2-3分）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（1）投资估算编制全面，技术经济指标合理</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（2）有效控制工程造价，满足招标文件要求</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（3）建设、运营成本节约，绿色节能</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科技创新性评价</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（2-3分）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（1）合理采用先进成熟的新工艺、新材料、新技术、新产品</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（2）采用装配式设计</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（3）采用数字化、BIM技术进行设计</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2.2.4（1）</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建议书</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评分标准（市政基础设施</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项目）</w:t>
            </w: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其它评价</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（2-4分）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（1）设计文件完整，设计图纸包括效果图，管线综合图，主要专业总平面图、竖向图、断面图、重要节点图等</w:t>
            </w:r>
          </w:p>
        </w:tc>
        <w:tc>
          <w:tcPr>
            <w:tcW w:w="95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（2）设计进度安排合理</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（3）设计人的服务承诺内容及措施，包括设计质量保证措施、各项服务保证、问题处理等</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（4）设计质量承诺情况</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2.2.4（2）</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实施方案评分标准</w:t>
            </w: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施工方案（15-20分）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（1）拟招标工程施工总体方案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（2）关键部位施工方案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（3）大型机械进出场方案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（4）冬雨季施工方案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（5）降排水方案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（6）夜间施工方案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（7）材料进出场及二次搬运方案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（8）安全文明施工方案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（9）临时设施方案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（10）环境保护及环境污染检测方案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58"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（11）新技术应用方案以及招标人根据工程实际提出的其他方案</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1"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保障措施（6-10分）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质量、安全、环保、消防、降噪、文明等措施</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计划安排（6-10分）</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拟投入劳动力、机械设备、工期计划和项目班子配备情况</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采购方案（3-5分）</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（EPC项目采用）</w:t>
            </w:r>
          </w:p>
        </w:tc>
        <w:tc>
          <w:tcPr>
            <w:tcW w:w="4083" w:type="dxa"/>
            <w:gridSpan w:val="3"/>
            <w:noWrap w:val="0"/>
            <w:vAlign w:val="center"/>
          </w:tcPr>
          <w:p>
            <w:pPr>
              <w:keepNext w:val="0"/>
              <w:keepLines w:val="0"/>
              <w:pageBreakBefore w:val="0"/>
              <w:widowControl w:val="0"/>
              <w:kinsoku/>
              <w:wordWrap w:val="0"/>
              <w:overflowPunct/>
              <w:topLinePunct w:val="0"/>
              <w:autoSpaceDE/>
              <w:autoSpaceDN/>
              <w:bidi w:val="0"/>
              <w:adjustRightInd w:val="0"/>
              <w:snapToGrid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采购范围、计划、质量、售后等情况</w:t>
            </w:r>
          </w:p>
        </w:tc>
        <w:tc>
          <w:tcPr>
            <w:tcW w:w="954"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right"/>
              <w:textAlignment w:val="auto"/>
              <w:rPr>
                <w:rFonts w:hint="default" w:ascii="Times New Roman" w:hAnsi="Times New Roman" w:eastAsia="宋体" w:cs="Times New Roman"/>
                <w:color w:val="000000"/>
                <w:kern w:val="0"/>
                <w:sz w:val="21"/>
                <w:szCs w:val="21"/>
                <w:highlight w:val="none"/>
                <w:u w:val="singl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359"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2.2.4（3）</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投标报价评分标准</w:t>
            </w: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理论成本评审</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投标人的报价明显低于其他投标报价或者在设有标底时明显低于标底，使得其投标报价可能低于其个别成本，又不能合理说明或者不能提供相关证明材料的，由评标委员会认定该投标人投标报价低于理论成本。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82"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投标报价得分</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20-偏差率×100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82"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2"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2.2.4（4）</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资信评分标准</w:t>
            </w: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1.良好记录</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（25</w:t>
            </w:r>
            <w:r>
              <w:rPr>
                <w:rFonts w:hint="default" w:ascii="Times New Roman" w:hAnsi="Times New Roman" w:eastAsia="宋体" w:cs="Times New Roman"/>
                <w:color w:val="000000"/>
                <w:kern w:val="0"/>
                <w:sz w:val="21"/>
                <w:szCs w:val="21"/>
                <w:highlight w:val="none"/>
                <w:shd w:val="clear" w:color="auto" w:fill="auto"/>
                <w:lang w:val="en-US" w:eastAsia="zh-CN"/>
              </w:rPr>
              <w:t>-30</w:t>
            </w:r>
            <w:r>
              <w:rPr>
                <w:rFonts w:hint="default" w:ascii="Times New Roman" w:hAnsi="Times New Roman" w:eastAsia="宋体" w:cs="Times New Roman"/>
                <w:color w:val="000000"/>
                <w:kern w:val="0"/>
                <w:sz w:val="21"/>
                <w:szCs w:val="21"/>
                <w:highlight w:val="none"/>
                <w:shd w:val="clear" w:color="auto" w:fill="auto"/>
              </w:rPr>
              <w:t>分）</w:t>
            </w:r>
          </w:p>
        </w:tc>
        <w:tc>
          <w:tcPr>
            <w:tcW w:w="1226"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（1）投标人良好记录</w:t>
            </w:r>
          </w:p>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c>
          <w:tcPr>
            <w:tcW w:w="2041"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①投标人承担与招标工程同类型工程获得质量类良好记录的，以最高分计，不累加计算。（</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省部级或以上最高计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078"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省级行业主管部门或市级人民政府最高计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市级行业主管部门最高计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46"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②投标人承担与招标工程同类型工程获得安全类良好记录的，以最高分计，不累加计算。（</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省部级或以上最高计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115"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省级行业主管部门或市级人民政府最高计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84"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市级行业主管部门最高计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84"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③投标人获得建筑行</w:t>
            </w:r>
            <w:r>
              <w:rPr>
                <w:rFonts w:hint="default" w:ascii="Times New Roman" w:hAnsi="Times New Roman" w:eastAsia="宋体" w:cs="Times New Roman"/>
                <w:color w:val="000000"/>
                <w:spacing w:val="-6"/>
                <w:kern w:val="0"/>
                <w:sz w:val="21"/>
                <w:szCs w:val="21"/>
                <w:highlight w:val="none"/>
                <w:shd w:val="clear" w:color="auto" w:fill="auto"/>
              </w:rPr>
              <w:t>业相关管理类良好记录的，以最高分计，不累加计算。（</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省部级或以上最高计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049"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省级行业主管部门或市级人民政府最高计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11"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市级行业主管部门最高计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40"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restart"/>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④投标人获得建筑行</w:t>
            </w:r>
            <w:r>
              <w:rPr>
                <w:rFonts w:hint="default" w:ascii="Times New Roman" w:hAnsi="Times New Roman" w:eastAsia="宋体" w:cs="Times New Roman"/>
                <w:color w:val="000000"/>
                <w:spacing w:val="-6"/>
                <w:kern w:val="0"/>
                <w:sz w:val="21"/>
                <w:szCs w:val="21"/>
                <w:highlight w:val="none"/>
                <w:shd w:val="clear" w:color="auto" w:fill="auto"/>
              </w:rPr>
              <w:t>业相关科技类良好记录的，以最高分计，不累加计算。</w:t>
            </w:r>
            <w:r>
              <w:rPr>
                <w:rFonts w:hint="default" w:ascii="Times New Roman" w:hAnsi="Times New Roman" w:eastAsia="宋体" w:cs="Times New Roman"/>
                <w:color w:val="000000"/>
                <w:kern w:val="0"/>
                <w:sz w:val="21"/>
                <w:szCs w:val="21"/>
                <w:highlight w:val="none"/>
                <w:shd w:val="clear" w:color="auto" w:fill="auto"/>
              </w:rPr>
              <w:t>（</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省部级或以上最高计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058"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省级行业主管部门或市级人民政府最高计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58"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市级行业主管部门最高计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2.2.4（4）</w:t>
            </w:r>
          </w:p>
        </w:tc>
        <w:tc>
          <w:tcPr>
            <w:tcW w:w="108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资信评分标准</w:t>
            </w:r>
          </w:p>
        </w:tc>
        <w:tc>
          <w:tcPr>
            <w:tcW w:w="1976"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1.良好记录</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（25</w:t>
            </w:r>
            <w:r>
              <w:rPr>
                <w:rFonts w:hint="default" w:ascii="Times New Roman" w:hAnsi="Times New Roman" w:cs="Times New Roman"/>
                <w:color w:val="000000"/>
                <w:kern w:val="0"/>
                <w:sz w:val="21"/>
                <w:szCs w:val="21"/>
                <w:highlight w:val="none"/>
                <w:shd w:val="clear" w:color="auto" w:fill="auto"/>
                <w:lang w:val="en-US" w:eastAsia="zh-CN"/>
              </w:rPr>
              <w:t>-30</w:t>
            </w:r>
            <w:r>
              <w:rPr>
                <w:rFonts w:hint="default" w:ascii="Times New Roman" w:hAnsi="Times New Roman" w:eastAsia="宋体" w:cs="Times New Roman"/>
                <w:color w:val="000000"/>
                <w:kern w:val="0"/>
                <w:sz w:val="21"/>
                <w:szCs w:val="21"/>
                <w:highlight w:val="none"/>
                <w:shd w:val="clear" w:color="auto" w:fill="auto"/>
              </w:rPr>
              <w:t>分）</w:t>
            </w:r>
          </w:p>
        </w:tc>
        <w:tc>
          <w:tcPr>
            <w:tcW w:w="1226"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（2）主要管理人员良好记录（</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c>
          <w:tcPr>
            <w:tcW w:w="2041"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①投标人在投标文件中载明的主要管理人员（项目经理、技术负责人、质量负责人、安全负责人，下同），其承担的招标工程同类型工程（以该项目质量安全监督备案载</w:t>
            </w:r>
            <w:r>
              <w:rPr>
                <w:rFonts w:hint="default" w:ascii="Times New Roman" w:hAnsi="Times New Roman" w:eastAsia="宋体" w:cs="Times New Roman"/>
                <w:color w:val="000000"/>
                <w:spacing w:val="-6"/>
                <w:kern w:val="0"/>
                <w:sz w:val="21"/>
                <w:szCs w:val="21"/>
                <w:highlight w:val="none"/>
                <w:shd w:val="clear" w:color="auto" w:fill="auto"/>
              </w:rPr>
              <w:t>明的人员为准）获得质量类或安全类良好记录的，以最高分计，不累加计算。</w:t>
            </w:r>
            <w:r>
              <w:rPr>
                <w:rFonts w:hint="default" w:ascii="Times New Roman" w:hAnsi="Times New Roman" w:eastAsia="宋体" w:cs="Times New Roman"/>
                <w:color w:val="000000"/>
                <w:kern w:val="0"/>
                <w:sz w:val="21"/>
                <w:szCs w:val="21"/>
                <w:highlight w:val="none"/>
                <w:shd w:val="clear" w:color="auto" w:fill="auto"/>
              </w:rPr>
              <w:t>（</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c>
          <w:tcPr>
            <w:tcW w:w="1770"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在获得省部级或以上良好记录的工程中，担任项目经理的最高计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担任其他主要管理人员的每人最高计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在获得省级行业主管部门或市级人民政府良好记录的工程中，担任项目经理的最高计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担任其他主要管理人员的每人最高计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在获得市级行业主管部门良好记录的工程中，担任项目经理的计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②投标人在投标文件中载明的项目经理获得良好记录的，以最高分计，不累加计算。（</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c>
          <w:tcPr>
            <w:tcW w:w="1770"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省部级或以上最高计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省级行业主管部门或市级人民政府最高计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226"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2041"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p>
        </w:tc>
        <w:tc>
          <w:tcPr>
            <w:tcW w:w="1770"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市级行业主管部门最高计</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eastAsia="zh-CN"/>
              </w:rPr>
            </w:pPr>
            <w:r>
              <w:rPr>
                <w:rFonts w:hint="default" w:ascii="Times New Roman" w:hAnsi="Times New Roman" w:eastAsia="宋体" w:cs="Times New Roman"/>
                <w:color w:val="000000"/>
                <w:kern w:val="0"/>
                <w:sz w:val="21"/>
                <w:szCs w:val="21"/>
                <w:highlight w:val="none"/>
                <w:shd w:val="clear" w:color="auto" w:fill="auto"/>
              </w:rPr>
              <w:t>2.信用</w:t>
            </w:r>
            <w:r>
              <w:rPr>
                <w:rFonts w:hint="default" w:ascii="Times New Roman" w:hAnsi="Times New Roman" w:cs="Times New Roman"/>
                <w:color w:val="000000"/>
                <w:kern w:val="0"/>
                <w:sz w:val="21"/>
                <w:szCs w:val="21"/>
                <w:highlight w:val="none"/>
                <w:shd w:val="clear" w:color="auto" w:fill="auto"/>
                <w:lang w:eastAsia="zh-CN"/>
              </w:rPr>
              <w:t>等级</w:t>
            </w:r>
          </w:p>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r>
              <w:rPr>
                <w:rFonts w:hint="default" w:ascii="Times New Roman" w:hAnsi="Times New Roman" w:cs="Times New Roman"/>
                <w:color w:val="000000"/>
                <w:kern w:val="0"/>
                <w:sz w:val="21"/>
                <w:szCs w:val="21"/>
                <w:highlight w:val="none"/>
                <w:shd w:val="clear" w:color="auto" w:fill="auto"/>
                <w:lang w:val="en-US" w:eastAsia="zh-CN"/>
              </w:rPr>
              <w:t>10-</w:t>
            </w:r>
            <w:r>
              <w:rPr>
                <w:rFonts w:hint="default" w:ascii="Times New Roman" w:hAnsi="Times New Roman" w:eastAsia="宋体" w:cs="Times New Roman"/>
                <w:color w:val="000000"/>
                <w:kern w:val="0"/>
                <w:sz w:val="21"/>
                <w:szCs w:val="21"/>
                <w:highlight w:val="none"/>
                <w:shd w:val="clear" w:color="auto" w:fill="auto"/>
              </w:rPr>
              <w:t>15分）</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信用评价</w:t>
            </w:r>
            <w:r>
              <w:rPr>
                <w:rFonts w:hint="eastAsia" w:cs="Times New Roman"/>
                <w:color w:val="000000"/>
                <w:kern w:val="0"/>
                <w:sz w:val="21"/>
                <w:szCs w:val="21"/>
                <w:highlight w:val="none"/>
                <w:shd w:val="clear" w:color="auto" w:fill="auto"/>
                <w:lang w:eastAsia="zh-CN"/>
              </w:rPr>
              <w:t>结果</w:t>
            </w:r>
            <w:r>
              <w:rPr>
                <w:rFonts w:hint="default" w:ascii="Times New Roman" w:hAnsi="Times New Roman" w:eastAsia="宋体" w:cs="Times New Roman"/>
                <w:color w:val="000000"/>
                <w:kern w:val="0"/>
                <w:sz w:val="21"/>
                <w:szCs w:val="21"/>
                <w:highlight w:val="none"/>
                <w:shd w:val="clear" w:color="auto" w:fill="auto"/>
              </w:rPr>
              <w:t>在招投标领域应用前，投标人信用评价分全部按</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cs="Times New Roman"/>
                <w:color w:val="000000"/>
                <w:kern w:val="0"/>
                <w:sz w:val="21"/>
                <w:szCs w:val="21"/>
                <w:highlight w:val="none"/>
                <w:u w:val="single"/>
                <w:shd w:val="clear" w:color="auto" w:fill="auto"/>
                <w:lang w:val="en-US" w:eastAsia="zh-CN"/>
              </w:rPr>
              <w:t xml:space="preserve">满 </w:t>
            </w:r>
            <w:r>
              <w:rPr>
                <w:rFonts w:hint="default" w:ascii="Times New Roman" w:hAnsi="Times New Roman" w:eastAsia="宋体" w:cs="Times New Roman"/>
                <w:color w:val="000000"/>
                <w:kern w:val="0"/>
                <w:sz w:val="21"/>
                <w:szCs w:val="21"/>
                <w:highlight w:val="none"/>
                <w:shd w:val="clear" w:color="auto" w:fill="auto"/>
              </w:rPr>
              <w:t>分计；信用评价制度实施后，另行制定。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313"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3.不良记录</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及其在投标文件中载明的主要管理人员，近2年内存在围标串标、弄虚作假骗取中标、出借资质资格、挂靠、转包和发生质量安全事故等行政处罚不良记录的，每条扣2分；近1年存在除上述以外且与工程建设活动相关行政处罚不良记录的，每条扣1分。投标人资信扣至0分为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投标人良好记录包括</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设计、施工或者工程总承包业绩的良好记录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协会奖项荣誉未经省级或以上人民政府批准设立，但在建筑行业内具有较强影响力的，按同级行业主管部门计分分值的权重</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eastAsia" w:cs="Times New Roman"/>
                <w:color w:val="000000"/>
                <w:kern w:val="0"/>
                <w:sz w:val="21"/>
                <w:szCs w:val="21"/>
                <w:highlight w:val="none"/>
                <w:u w:val="single"/>
                <w:shd w:val="clear" w:color="auto" w:fill="auto"/>
                <w:lang w:val="en-US" w:eastAsia="zh-CN"/>
              </w:rPr>
              <w:t xml:space="preserve"> </w:t>
            </w:r>
            <w:r>
              <w:rPr>
                <w:rFonts w:hint="default" w:ascii="Times New Roman" w:hAnsi="Times New Roman" w:eastAsia="宋体" w:cs="Times New Roman"/>
                <w:color w:val="000000"/>
                <w:kern w:val="0"/>
                <w:sz w:val="21"/>
                <w:szCs w:val="21"/>
                <w:highlight w:val="none"/>
                <w:u w:val="single"/>
                <w:shd w:val="clear" w:color="auto" w:fill="auto"/>
              </w:rPr>
              <w:t xml:space="preserve">  </w:t>
            </w:r>
            <w:r>
              <w:rPr>
                <w:rFonts w:hint="default" w:ascii="Times New Roman" w:hAnsi="Times New Roman" w:eastAsia="宋体" w:cs="Times New Roman"/>
                <w:color w:val="000000"/>
                <w:kern w:val="0"/>
                <w:sz w:val="21"/>
                <w:szCs w:val="21"/>
                <w:highlight w:val="none"/>
                <w:shd w:val="clear" w:color="auto" w:fill="auto"/>
              </w:rPr>
              <w:t>%（50%至70%之间的整数，由招标人自行确定）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08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976"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503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bl>
    <w:p>
      <w:pPr>
        <w:keepNext w:val="0"/>
        <w:keepLines w:val="0"/>
        <w:pageBreakBefore w:val="0"/>
        <w:widowControl w:val="0"/>
        <w:kinsoku/>
        <w:wordWrap w:val="0"/>
        <w:overflowPunct/>
        <w:topLinePunct w:val="0"/>
        <w:autoSpaceDE/>
        <w:autoSpaceDN/>
        <w:bidi w:val="0"/>
        <w:adjustRightInd/>
        <w:snapToGrid/>
        <w:spacing w:line="20" w:lineRule="exact"/>
        <w:ind w:left="0" w:leftChars="0" w:right="0" w:rightChars="0" w:firstLine="420" w:firstLineChars="20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br w:type="page"/>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430" w:name="_Toc247514024"/>
      <w:bookmarkStart w:id="431" w:name="_Toc144974567"/>
      <w:bookmarkStart w:id="432" w:name="_Toc148100207"/>
      <w:bookmarkStart w:id="433" w:name="_Toc152045600"/>
      <w:bookmarkStart w:id="434" w:name="_Toc247527625"/>
      <w:bookmarkStart w:id="435" w:name="_Toc152042377"/>
      <w:r>
        <w:rPr>
          <w:rFonts w:hint="default" w:ascii="Times New Roman" w:hAnsi="Times New Roman" w:eastAsia="宋体" w:cs="Times New Roman"/>
          <w:color w:val="000000"/>
          <w:kern w:val="21"/>
          <w:sz w:val="28"/>
          <w:szCs w:val="28"/>
          <w:highlight w:val="none"/>
          <w:shd w:val="clear" w:color="auto" w:fill="auto"/>
        </w:rPr>
        <w:t>1. 评标方法</w:t>
      </w:r>
      <w:bookmarkEnd w:id="430"/>
      <w:bookmarkEnd w:id="431"/>
      <w:bookmarkEnd w:id="432"/>
      <w:bookmarkEnd w:id="433"/>
      <w:bookmarkEnd w:id="434"/>
      <w:bookmarkEnd w:id="435"/>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436" w:name="_Toc148100208"/>
      <w:bookmarkStart w:id="437" w:name="_Toc247527626"/>
      <w:bookmarkStart w:id="438" w:name="_Toc152042378"/>
      <w:bookmarkStart w:id="439" w:name="_Toc247514025"/>
      <w:bookmarkStart w:id="440" w:name="_Toc144974568"/>
      <w:bookmarkStart w:id="441" w:name="_Toc152045601"/>
      <w:r>
        <w:rPr>
          <w:rFonts w:hint="default" w:ascii="Times New Roman" w:hAnsi="Times New Roman" w:eastAsia="宋体" w:cs="Times New Roman"/>
          <w:color w:val="000000"/>
          <w:kern w:val="21"/>
          <w:sz w:val="28"/>
          <w:szCs w:val="28"/>
          <w:highlight w:val="none"/>
          <w:shd w:val="clear" w:color="auto" w:fill="auto"/>
        </w:rPr>
        <w:t>2. 评审标准</w:t>
      </w:r>
      <w:bookmarkEnd w:id="436"/>
      <w:bookmarkEnd w:id="437"/>
      <w:bookmarkEnd w:id="438"/>
      <w:bookmarkEnd w:id="439"/>
      <w:bookmarkEnd w:id="440"/>
      <w:bookmarkEnd w:id="441"/>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42" w:name="_Toc152042379"/>
      <w:bookmarkStart w:id="443" w:name="_Toc247527627"/>
      <w:bookmarkStart w:id="444" w:name="_Toc144974569"/>
      <w:bookmarkStart w:id="445" w:name="_Toc152045602"/>
      <w:bookmarkStart w:id="446" w:name="_Toc247514026"/>
      <w:bookmarkStart w:id="447" w:name="_Toc148100209"/>
      <w:r>
        <w:rPr>
          <w:rFonts w:hint="default" w:ascii="Times New Roman" w:hAnsi="Times New Roman" w:eastAsia="宋体" w:cs="Times New Roman"/>
          <w:b/>
          <w:bCs w:val="0"/>
          <w:color w:val="000000"/>
          <w:kern w:val="0"/>
          <w:sz w:val="24"/>
          <w:szCs w:val="24"/>
          <w:highlight w:val="none"/>
          <w:shd w:val="clear" w:color="auto" w:fill="auto"/>
        </w:rPr>
        <w:t>2.1 初步评审标准</w:t>
      </w:r>
      <w:bookmarkEnd w:id="442"/>
      <w:bookmarkEnd w:id="443"/>
      <w:bookmarkEnd w:id="444"/>
      <w:bookmarkEnd w:id="445"/>
      <w:bookmarkEnd w:id="446"/>
      <w:bookmarkEnd w:id="447"/>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2.1.1 形式评审标准：见评标办法前附表。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2.1.2 资格评审标准：见评标办法前附表。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2.1.3 响应性评审标准：见评标办法前附表。</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48" w:name="_Toc144974570"/>
      <w:bookmarkStart w:id="449" w:name="_Toc247527628"/>
      <w:bookmarkStart w:id="450" w:name="_Toc247514027"/>
      <w:bookmarkStart w:id="451" w:name="_Toc148100210"/>
      <w:bookmarkStart w:id="452" w:name="_Toc152042380"/>
      <w:bookmarkStart w:id="453" w:name="_Toc152045603"/>
      <w:r>
        <w:rPr>
          <w:rFonts w:hint="default" w:ascii="Times New Roman" w:hAnsi="Times New Roman" w:eastAsia="宋体" w:cs="Times New Roman"/>
          <w:b/>
          <w:bCs w:val="0"/>
          <w:color w:val="000000"/>
          <w:kern w:val="0"/>
          <w:sz w:val="24"/>
          <w:szCs w:val="24"/>
          <w:highlight w:val="none"/>
          <w:shd w:val="clear" w:color="auto" w:fill="auto"/>
        </w:rPr>
        <w:t>2.2 分值构成与评分标准</w:t>
      </w:r>
      <w:bookmarkEnd w:id="448"/>
      <w:bookmarkEnd w:id="449"/>
      <w:bookmarkEnd w:id="450"/>
      <w:bookmarkEnd w:id="451"/>
      <w:bookmarkEnd w:id="452"/>
      <w:bookmarkEnd w:id="453"/>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2.2.1 分值构成</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（1）承包人建议书：见评标办法前附表；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（2）承包人实施方案：见评标办法前附表；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（3）投标报价：见评标办法前附表；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eastAsia" w:ascii="Times New Roman" w:hAnsi="Times New Roman" w:eastAsia="宋体" w:cs="Times New Roman"/>
          <w:color w:val="000000"/>
          <w:kern w:val="0"/>
          <w:sz w:val="24"/>
          <w:szCs w:val="24"/>
          <w:highlight w:val="none"/>
          <w:shd w:val="clear" w:color="auto" w:fill="auto"/>
          <w:lang w:eastAsia="zh-CN"/>
        </w:rPr>
      </w:pPr>
      <w:r>
        <w:rPr>
          <w:rFonts w:hint="default" w:ascii="Times New Roman" w:hAnsi="Times New Roman" w:eastAsia="宋体" w:cs="Times New Roman"/>
          <w:color w:val="000000"/>
          <w:kern w:val="0"/>
          <w:sz w:val="24"/>
          <w:szCs w:val="24"/>
          <w:highlight w:val="none"/>
          <w:shd w:val="clear" w:color="auto" w:fill="auto"/>
        </w:rPr>
        <w:t>（4）投标人资信：见评标办法前附表</w:t>
      </w:r>
      <w:r>
        <w:rPr>
          <w:rFonts w:hint="eastAsia" w:ascii="Times New Roman" w:hAnsi="Times New Roman" w:cs="Times New Roman"/>
          <w:color w:val="000000"/>
          <w:kern w:val="0"/>
          <w:sz w:val="24"/>
          <w:szCs w:val="24"/>
          <w:highlight w:val="none"/>
          <w:shd w:val="clear" w:color="auto" w:fill="auto"/>
          <w:lang w:eastAsia="zh-CN"/>
        </w:rPr>
        <w:t>。</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2.2.2 评标基准价计算</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评标基准价计算方法：见评标办法前附表。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2.2.3 投标报价的偏差率计算</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投标报价的偏差率计算公式：见评标办法前附表。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2.2.4 评分标准</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（1）承包人建议书评分标准：见评标办法前附表；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（2）承包人实施方案评分标准：见评标办法前附表；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（3）投标报价评分标准：见评标办法前附表；</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eastAsia" w:ascii="Times New Roman" w:hAnsi="Times New Roman" w:eastAsia="宋体" w:cs="Times New Roman"/>
          <w:color w:val="000000"/>
          <w:kern w:val="0"/>
          <w:sz w:val="24"/>
          <w:szCs w:val="24"/>
          <w:highlight w:val="none"/>
          <w:shd w:val="clear" w:color="auto" w:fill="auto"/>
          <w:lang w:eastAsia="zh-CN"/>
        </w:rPr>
      </w:pPr>
      <w:r>
        <w:rPr>
          <w:rFonts w:hint="default" w:ascii="Times New Roman" w:hAnsi="Times New Roman" w:eastAsia="宋体" w:cs="Times New Roman"/>
          <w:color w:val="000000"/>
          <w:kern w:val="0"/>
          <w:sz w:val="24"/>
          <w:szCs w:val="24"/>
          <w:highlight w:val="none"/>
          <w:shd w:val="clear" w:color="auto" w:fill="auto"/>
        </w:rPr>
        <w:t>（4）投标人资信评分标准：见评标办法前附表</w:t>
      </w:r>
      <w:r>
        <w:rPr>
          <w:rFonts w:hint="eastAsia" w:ascii="Times New Roman" w:hAnsi="Times New Roman" w:cs="Times New Roman"/>
          <w:color w:val="000000"/>
          <w:kern w:val="0"/>
          <w:sz w:val="24"/>
          <w:szCs w:val="24"/>
          <w:highlight w:val="none"/>
          <w:shd w:val="clear" w:color="auto" w:fill="auto"/>
          <w:lang w:eastAsia="zh-CN"/>
        </w:rPr>
        <w:t>。</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454" w:name="_Toc152045604"/>
      <w:bookmarkStart w:id="455" w:name="_Toc247527629"/>
      <w:bookmarkStart w:id="456" w:name="_Toc148100211"/>
      <w:bookmarkStart w:id="457" w:name="_Toc152042381"/>
      <w:bookmarkStart w:id="458" w:name="_Toc144974571"/>
      <w:bookmarkStart w:id="459" w:name="_Toc247514028"/>
      <w:r>
        <w:rPr>
          <w:rFonts w:hint="default" w:ascii="Times New Roman" w:hAnsi="Times New Roman" w:eastAsia="宋体" w:cs="Times New Roman"/>
          <w:color w:val="000000"/>
          <w:kern w:val="21"/>
          <w:sz w:val="28"/>
          <w:szCs w:val="28"/>
          <w:highlight w:val="none"/>
          <w:shd w:val="clear" w:color="auto" w:fill="auto"/>
        </w:rPr>
        <w:t>3. 评标程序</w:t>
      </w:r>
      <w:bookmarkEnd w:id="454"/>
      <w:bookmarkEnd w:id="455"/>
      <w:bookmarkEnd w:id="456"/>
      <w:bookmarkEnd w:id="457"/>
      <w:bookmarkEnd w:id="458"/>
      <w:bookmarkEnd w:id="459"/>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60" w:name="_Toc148100212"/>
      <w:bookmarkStart w:id="461" w:name="_Toc152042382"/>
      <w:bookmarkStart w:id="462" w:name="_Toc144974572"/>
      <w:bookmarkStart w:id="463" w:name="_Toc247514029"/>
      <w:bookmarkStart w:id="464" w:name="_Toc247527630"/>
      <w:bookmarkStart w:id="465" w:name="_Toc152045605"/>
      <w:r>
        <w:rPr>
          <w:rFonts w:hint="default" w:ascii="Times New Roman" w:hAnsi="Times New Roman" w:eastAsia="宋体" w:cs="Times New Roman"/>
          <w:b/>
          <w:bCs w:val="0"/>
          <w:color w:val="000000"/>
          <w:kern w:val="0"/>
          <w:sz w:val="24"/>
          <w:szCs w:val="24"/>
          <w:highlight w:val="none"/>
          <w:shd w:val="clear" w:color="auto" w:fill="auto"/>
        </w:rPr>
        <w:t>3.1 初步评审</w:t>
      </w:r>
      <w:bookmarkEnd w:id="460"/>
      <w:bookmarkEnd w:id="461"/>
      <w:bookmarkEnd w:id="462"/>
      <w:bookmarkEnd w:id="463"/>
      <w:bookmarkEnd w:id="464"/>
      <w:bookmarkEnd w:id="465"/>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3.1.1 评标委员会可以要求投标人提交第二章“投标人须知”第3.5.1项至第3.5.5项规定的有关证明和证件的原件，以便核验。评标委员会依据本章第2.1款规定的标准对投标文件进行初步评审。有一项不符合评审标准的，评标委员会应当否决其投标。（适用于未进行资格预审的）</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3.1.1 评标委员会依据本章第2.1.1项、第2.1.3项规定的评审标准对投标文件进行初步评审。有一项不符合评审标准的，评标委员会应当否决其投标。当投标人资格预审申请文件的内容发生重大变化时，评标委员会依据本章第2.1.2项规定的标准对其更新资料进行评审。（适用于已进行资格预审的）</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3.1.2 投标人有以下情形之一的，评标委员会应当否决其投标：</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（1）第二章“投标人须知”第1.4.3项、第1.4.4项规定的任何一种情形的；</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（2）串通投标或弄虚作假或有其他违法行为的；</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（3）不按评标委员会要求澄清、说明或补正的。</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3.1.3 投标报价有算术错误的，评标委员会按以下原则对投标报价进行修正，修正的价格经投标人书面确认后具有约束力。投标人不接受修正价格的，评标委员会应当否决其投标。</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bookmarkStart w:id="466" w:name="_Toc152042383"/>
      <w:r>
        <w:rPr>
          <w:rFonts w:hint="default" w:ascii="Times New Roman" w:hAnsi="Times New Roman" w:eastAsia="宋体" w:cs="Times New Roman"/>
          <w:color w:val="000000"/>
          <w:kern w:val="0"/>
          <w:sz w:val="24"/>
          <w:szCs w:val="24"/>
          <w:highlight w:val="none"/>
          <w:shd w:val="clear" w:color="auto" w:fill="auto"/>
        </w:rPr>
        <w:t>（1）投标文件中的大写金额与小写金额不一致的，以大写金额为准；</w:t>
      </w:r>
      <w:bookmarkEnd w:id="466"/>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（2）总价金额与依据单价计算出的结果不一致的，以单价金额为准修正总价，但单价金额小数点有明显错误的除外。</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67" w:name="_Toc247514030"/>
      <w:bookmarkStart w:id="468" w:name="_Toc247527631"/>
      <w:bookmarkStart w:id="469" w:name="_Toc152045606"/>
      <w:bookmarkStart w:id="470" w:name="_Toc144974573"/>
      <w:bookmarkStart w:id="471" w:name="_Toc152042384"/>
      <w:bookmarkStart w:id="472" w:name="_Toc148100213"/>
      <w:r>
        <w:rPr>
          <w:rFonts w:hint="default" w:ascii="Times New Roman" w:hAnsi="Times New Roman" w:eastAsia="宋体" w:cs="Times New Roman"/>
          <w:b/>
          <w:bCs w:val="0"/>
          <w:color w:val="000000"/>
          <w:kern w:val="0"/>
          <w:sz w:val="24"/>
          <w:szCs w:val="24"/>
          <w:highlight w:val="none"/>
          <w:shd w:val="clear" w:color="auto" w:fill="auto"/>
        </w:rPr>
        <w:t>3.2 详细评审</w:t>
      </w:r>
      <w:bookmarkEnd w:id="467"/>
      <w:bookmarkEnd w:id="468"/>
      <w:bookmarkEnd w:id="469"/>
      <w:bookmarkEnd w:id="470"/>
      <w:bookmarkEnd w:id="471"/>
      <w:bookmarkEnd w:id="472"/>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3.2.1 评标委员会按本章第2.2款规定的量化因素和分值进行打分，并计算出综合评估得分。评标办法前附表对承包人建议书中的设计文件评审有特殊规定的，从其规定。</w:t>
      </w:r>
    </w:p>
    <w:p>
      <w:pPr>
        <w:keepNext w:val="0"/>
        <w:keepLines w:val="0"/>
        <w:pageBreakBefore w:val="0"/>
        <w:widowControl w:val="0"/>
        <w:kinsoku/>
        <w:wordWrap w:val="0"/>
        <w:overflowPunct/>
        <w:topLinePunct w:val="0"/>
        <w:autoSpaceDE/>
        <w:autoSpaceDN/>
        <w:bidi w:val="0"/>
        <w:adjustRightInd/>
        <w:snapToGrid/>
        <w:spacing w:line="480" w:lineRule="exact"/>
        <w:ind w:left="479" w:leftChars="228" w:right="0" w:rightChars="0" w:firstLine="0" w:firstLineChars="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（1）按本章第2.2.4（1）目规定的评审因素和分值对承包人建议书计算出得分A；（2）</w:t>
      </w:r>
      <w:r>
        <w:rPr>
          <w:rFonts w:hint="default" w:ascii="Times New Roman" w:hAnsi="Times New Roman" w:eastAsia="宋体" w:cs="Times New Roman"/>
          <w:color w:val="000000"/>
          <w:spacing w:val="-6"/>
          <w:kern w:val="0"/>
          <w:sz w:val="24"/>
          <w:szCs w:val="24"/>
          <w:highlight w:val="none"/>
          <w:shd w:val="clear" w:color="auto" w:fill="auto"/>
        </w:rPr>
        <w:t>按本章第2.2.4（2）目规定的评审因素和分值对承包人实施方案计算出得分B；</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（3）按本章第2.2.4（3）目规定的评审因素和分值对投标报价计算出得分C；</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eastAsia" w:ascii="Times New Roman" w:hAnsi="Times New Roman" w:eastAsia="宋体" w:cs="Times New Roman"/>
          <w:color w:val="000000"/>
          <w:kern w:val="0"/>
          <w:sz w:val="24"/>
          <w:szCs w:val="24"/>
          <w:highlight w:val="none"/>
          <w:shd w:val="clear" w:color="auto" w:fill="auto"/>
          <w:lang w:eastAsia="zh-CN"/>
        </w:rPr>
      </w:pPr>
      <w:r>
        <w:rPr>
          <w:rFonts w:hint="default" w:ascii="Times New Roman" w:hAnsi="Times New Roman" w:eastAsia="宋体" w:cs="Times New Roman"/>
          <w:color w:val="000000"/>
          <w:kern w:val="0"/>
          <w:sz w:val="24"/>
          <w:szCs w:val="24"/>
          <w:highlight w:val="none"/>
          <w:shd w:val="clear" w:color="auto" w:fill="auto"/>
        </w:rPr>
        <w:t>（4）按本章第2.2.4（4）目规定的评审因素和分值对投标人资信计算出得分D</w:t>
      </w:r>
      <w:r>
        <w:rPr>
          <w:rFonts w:hint="eastAsia" w:ascii="Times New Roman" w:hAnsi="Times New Roman" w:cs="Times New Roman"/>
          <w:color w:val="000000"/>
          <w:kern w:val="0"/>
          <w:sz w:val="24"/>
          <w:szCs w:val="24"/>
          <w:highlight w:val="none"/>
          <w:shd w:val="clear" w:color="auto" w:fill="auto"/>
          <w:lang w:eastAsia="zh-CN"/>
        </w:rPr>
        <w:t>。</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3.2.2 评分分值计算保留小数点后两位，小数点后第三位“四舍五入”。</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3.2.3 投标人得分=A+B+C+D。</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3.2.5评审要求：</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0" w:firstLineChars="200"/>
        <w:jc w:val="both"/>
        <w:textAlignment w:val="auto"/>
        <w:rPr>
          <w:rFonts w:hint="default" w:ascii="Times New Roman" w:hAnsi="Times New Roman" w:eastAsia="宋体" w:cs="Times New Roman"/>
          <w:bCs w:val="0"/>
          <w:color w:val="000000"/>
          <w:kern w:val="0"/>
          <w:sz w:val="24"/>
          <w:szCs w:val="24"/>
          <w:highlight w:val="none"/>
          <w:shd w:val="clear" w:color="auto" w:fill="auto"/>
        </w:rPr>
      </w:pPr>
      <w:bookmarkStart w:id="473" w:name="_Toc144974575"/>
      <w:bookmarkStart w:id="474" w:name="_Toc247527632"/>
      <w:bookmarkStart w:id="475" w:name="_Toc152045607"/>
      <w:bookmarkStart w:id="476" w:name="_Toc148100214"/>
      <w:bookmarkStart w:id="477" w:name="_Toc247514031"/>
      <w:bookmarkStart w:id="478" w:name="_Toc152042385"/>
      <w:r>
        <w:rPr>
          <w:rFonts w:hint="default" w:ascii="Times New Roman" w:hAnsi="Times New Roman" w:eastAsia="宋体" w:cs="Times New Roman"/>
          <w:bCs w:val="0"/>
          <w:color w:val="000000"/>
          <w:kern w:val="0"/>
          <w:sz w:val="24"/>
          <w:szCs w:val="24"/>
          <w:highlight w:val="none"/>
          <w:shd w:val="clear" w:color="auto" w:fill="auto"/>
        </w:rPr>
        <w:t>（1）同类型工程是指结构相同的工程，一般不区分规模和层数。</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0" w:firstLineChars="200"/>
        <w:jc w:val="both"/>
        <w:textAlignment w:val="auto"/>
        <w:rPr>
          <w:rFonts w:hint="default" w:ascii="Times New Roman" w:hAnsi="Times New Roman" w:eastAsia="宋体" w:cs="Times New Roman"/>
          <w:bCs w:val="0"/>
          <w:color w:val="000000"/>
          <w:kern w:val="0"/>
          <w:sz w:val="24"/>
          <w:szCs w:val="24"/>
          <w:highlight w:val="none"/>
          <w:shd w:val="clear" w:color="auto" w:fill="auto"/>
        </w:rPr>
      </w:pPr>
      <w:r>
        <w:rPr>
          <w:rFonts w:hint="default" w:ascii="Times New Roman" w:hAnsi="Times New Roman" w:eastAsia="宋体" w:cs="Times New Roman"/>
          <w:bCs w:val="0"/>
          <w:color w:val="000000"/>
          <w:kern w:val="0"/>
          <w:sz w:val="24"/>
          <w:szCs w:val="24"/>
          <w:highlight w:val="none"/>
          <w:shd w:val="clear" w:color="auto" w:fill="auto"/>
        </w:rPr>
        <w:t>（2）良好记录划分等级的，从次等级起计分递减20%，即从次等级起分别按最高分值的80%、60%计分，以此类推；在建筑行业内具有较强影响力的协会奖项荣誉，按同级行业主管部门计分分值的50%至70%之间的整数作为权重进行良好记录计分，具体权重由招标人自行确定并在招标文件中载明。省级以上人民政府及有关行业主管部门另有规定的，从其规定。</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0" w:firstLineChars="200"/>
        <w:jc w:val="both"/>
        <w:textAlignment w:val="auto"/>
        <w:rPr>
          <w:rFonts w:hint="default" w:ascii="Times New Roman" w:hAnsi="Times New Roman" w:eastAsia="宋体" w:cs="Times New Roman"/>
          <w:bCs w:val="0"/>
          <w:color w:val="000000"/>
          <w:spacing w:val="-6"/>
          <w:kern w:val="0"/>
          <w:sz w:val="24"/>
          <w:szCs w:val="24"/>
          <w:highlight w:val="none"/>
          <w:shd w:val="clear" w:color="auto" w:fill="auto"/>
        </w:rPr>
      </w:pPr>
      <w:r>
        <w:rPr>
          <w:rFonts w:hint="default" w:ascii="Times New Roman" w:hAnsi="Times New Roman" w:eastAsia="宋体" w:cs="Times New Roman"/>
          <w:bCs w:val="0"/>
          <w:color w:val="000000"/>
          <w:kern w:val="0"/>
          <w:sz w:val="24"/>
          <w:szCs w:val="24"/>
          <w:highlight w:val="none"/>
          <w:shd w:val="clear" w:color="auto" w:fill="auto"/>
        </w:rPr>
        <w:t>（3）</w:t>
      </w:r>
      <w:r>
        <w:rPr>
          <w:rFonts w:hint="default" w:ascii="Times New Roman" w:hAnsi="Times New Roman" w:eastAsia="宋体" w:cs="Times New Roman"/>
          <w:bCs w:val="0"/>
          <w:color w:val="000000"/>
          <w:spacing w:val="-6"/>
          <w:kern w:val="0"/>
          <w:sz w:val="24"/>
          <w:szCs w:val="24"/>
          <w:highlight w:val="none"/>
          <w:shd w:val="clear" w:color="auto" w:fill="auto"/>
        </w:rPr>
        <w:t>良好记录的认定时限不得超过其评选周期，超过认定时限的良好记录不计分。</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0" w:firstLineChars="200"/>
        <w:jc w:val="both"/>
        <w:textAlignment w:val="auto"/>
        <w:rPr>
          <w:rFonts w:hint="default" w:ascii="Times New Roman" w:hAnsi="Times New Roman" w:eastAsia="宋体" w:cs="Times New Roman"/>
          <w:bCs w:val="0"/>
          <w:color w:val="000000"/>
          <w:kern w:val="0"/>
          <w:sz w:val="24"/>
          <w:szCs w:val="24"/>
          <w:highlight w:val="none"/>
          <w:shd w:val="clear" w:color="auto" w:fill="auto"/>
        </w:rPr>
      </w:pPr>
      <w:r>
        <w:rPr>
          <w:rFonts w:hint="default" w:ascii="Times New Roman" w:hAnsi="Times New Roman" w:eastAsia="宋体" w:cs="Times New Roman"/>
          <w:bCs w:val="0"/>
          <w:color w:val="000000"/>
          <w:kern w:val="0"/>
          <w:sz w:val="24"/>
          <w:szCs w:val="24"/>
          <w:highlight w:val="none"/>
          <w:shd w:val="clear" w:color="auto" w:fill="auto"/>
        </w:rPr>
        <w:t>（4）</w:t>
      </w:r>
      <w:r>
        <w:rPr>
          <w:rFonts w:hint="default" w:ascii="Times New Roman" w:hAnsi="Times New Roman" w:eastAsia="宋体" w:cs="Times New Roman"/>
          <w:bCs w:val="0"/>
          <w:color w:val="000000"/>
          <w:spacing w:val="-6"/>
          <w:kern w:val="0"/>
          <w:sz w:val="24"/>
          <w:szCs w:val="24"/>
          <w:highlight w:val="none"/>
          <w:shd w:val="clear" w:color="auto" w:fill="auto"/>
        </w:rPr>
        <w:t>投标人和主要管理人员资信时间节点的计算，应当以投标文件提交截止之日向前递推计</w:t>
      </w:r>
      <w:r>
        <w:rPr>
          <w:rFonts w:hint="default" w:ascii="Times New Roman" w:hAnsi="Times New Roman" w:eastAsia="宋体" w:cs="Times New Roman"/>
          <w:bCs w:val="0"/>
          <w:color w:val="000000"/>
          <w:kern w:val="0"/>
          <w:sz w:val="24"/>
          <w:szCs w:val="24"/>
          <w:highlight w:val="none"/>
          <w:shd w:val="clear" w:color="auto" w:fill="auto"/>
        </w:rPr>
        <w:t>算。</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0" w:firstLineChars="200"/>
        <w:jc w:val="both"/>
        <w:textAlignment w:val="auto"/>
        <w:rPr>
          <w:rFonts w:hint="default" w:ascii="Times New Roman" w:hAnsi="Times New Roman" w:eastAsia="宋体" w:cs="Times New Roman"/>
          <w:bCs w:val="0"/>
          <w:color w:val="000000"/>
          <w:kern w:val="0"/>
          <w:sz w:val="24"/>
          <w:szCs w:val="24"/>
          <w:highlight w:val="none"/>
          <w:shd w:val="clear" w:color="auto" w:fill="auto"/>
        </w:rPr>
      </w:pPr>
      <w:r>
        <w:rPr>
          <w:rFonts w:hint="default" w:ascii="Times New Roman" w:hAnsi="Times New Roman" w:eastAsia="宋体" w:cs="Times New Roman"/>
          <w:bCs w:val="0"/>
          <w:color w:val="000000"/>
          <w:kern w:val="0"/>
          <w:sz w:val="24"/>
          <w:szCs w:val="24"/>
          <w:highlight w:val="none"/>
          <w:shd w:val="clear" w:color="auto" w:fill="auto"/>
        </w:rPr>
        <w:t>（5）本办法所指的良好和不良记录是已经国家、我省相关信用信息公示平台或者建筑市场监管公共服务平台公布的工程建设领域信用信息。</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0" w:firstLineChars="200"/>
        <w:jc w:val="both"/>
        <w:textAlignment w:val="auto"/>
        <w:rPr>
          <w:rFonts w:hint="default" w:ascii="Times New Roman" w:hAnsi="Times New Roman" w:eastAsia="宋体" w:cs="Times New Roman"/>
          <w:bCs w:val="0"/>
          <w:color w:val="000000"/>
          <w:kern w:val="0"/>
          <w:sz w:val="24"/>
          <w:szCs w:val="24"/>
          <w:highlight w:val="none"/>
          <w:shd w:val="clear" w:color="auto" w:fill="auto"/>
        </w:rPr>
      </w:pPr>
      <w:r>
        <w:rPr>
          <w:rFonts w:hint="default" w:ascii="Times New Roman" w:hAnsi="Times New Roman" w:eastAsia="宋体" w:cs="Times New Roman"/>
          <w:bCs w:val="0"/>
          <w:color w:val="000000"/>
          <w:kern w:val="0"/>
          <w:sz w:val="24"/>
          <w:szCs w:val="24"/>
          <w:highlight w:val="none"/>
          <w:shd w:val="clear" w:color="auto" w:fill="auto"/>
        </w:rPr>
        <w:t>（6）投标人应将评审内容需要的证书、证件的复印件清晰的编入投标文件，加盖单位公章并对真实性负责。</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0" w:firstLineChars="200"/>
        <w:jc w:val="both"/>
        <w:textAlignment w:val="auto"/>
        <w:rPr>
          <w:rFonts w:hint="default" w:ascii="Times New Roman" w:hAnsi="Times New Roman" w:eastAsia="宋体" w:cs="Times New Roman"/>
          <w:bCs w:val="0"/>
          <w:color w:val="000000"/>
          <w:kern w:val="0"/>
          <w:sz w:val="24"/>
          <w:szCs w:val="24"/>
          <w:highlight w:val="none"/>
          <w:shd w:val="clear" w:color="auto" w:fill="auto"/>
        </w:rPr>
      </w:pPr>
      <w:r>
        <w:rPr>
          <w:rFonts w:hint="default" w:ascii="Times New Roman" w:hAnsi="Times New Roman" w:eastAsia="宋体" w:cs="Times New Roman"/>
          <w:bCs w:val="0"/>
          <w:color w:val="000000"/>
          <w:kern w:val="0"/>
          <w:sz w:val="24"/>
          <w:szCs w:val="24"/>
          <w:highlight w:val="none"/>
          <w:shd w:val="clear" w:color="auto" w:fill="auto"/>
        </w:rPr>
        <w:t>（7）主要管理人员是否有在建工程，应以相关行业主管部门备案或者监管公共服务平台的记录为依据。</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0" w:firstLineChars="200"/>
        <w:jc w:val="both"/>
        <w:textAlignment w:val="auto"/>
        <w:rPr>
          <w:rFonts w:hint="default" w:ascii="Times New Roman" w:hAnsi="Times New Roman" w:eastAsia="宋体" w:cs="Times New Roman"/>
          <w:bCs w:val="0"/>
          <w:color w:val="000000"/>
          <w:kern w:val="0"/>
          <w:sz w:val="24"/>
          <w:szCs w:val="24"/>
          <w:highlight w:val="none"/>
          <w:shd w:val="clear" w:color="auto" w:fill="auto"/>
        </w:rPr>
      </w:pPr>
      <w:r>
        <w:rPr>
          <w:rFonts w:hint="default" w:ascii="Times New Roman" w:hAnsi="Times New Roman" w:eastAsia="宋体" w:cs="Times New Roman"/>
          <w:bCs w:val="0"/>
          <w:color w:val="000000"/>
          <w:kern w:val="0"/>
          <w:sz w:val="24"/>
          <w:szCs w:val="24"/>
          <w:highlight w:val="none"/>
          <w:shd w:val="clear" w:color="auto" w:fill="auto"/>
        </w:rPr>
        <w:t>（8）本办法所指在建工程是指主体工程未竣工的工程，因非承包方原因致使工程项目停工超过120天（含），经建设单位同意的除外。</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r>
        <w:rPr>
          <w:rFonts w:hint="default" w:ascii="Times New Roman" w:hAnsi="Times New Roman" w:eastAsia="宋体" w:cs="Times New Roman"/>
          <w:b/>
          <w:bCs w:val="0"/>
          <w:color w:val="000000"/>
          <w:kern w:val="0"/>
          <w:sz w:val="24"/>
          <w:szCs w:val="24"/>
          <w:highlight w:val="none"/>
          <w:shd w:val="clear" w:color="auto" w:fill="auto"/>
        </w:rPr>
        <w:t>3.3 投标文件的澄清</w:t>
      </w:r>
      <w:bookmarkEnd w:id="473"/>
      <w:r>
        <w:rPr>
          <w:rFonts w:hint="default" w:ascii="Times New Roman" w:hAnsi="Times New Roman" w:eastAsia="宋体" w:cs="Times New Roman"/>
          <w:b/>
          <w:bCs w:val="0"/>
          <w:color w:val="000000"/>
          <w:kern w:val="0"/>
          <w:sz w:val="24"/>
          <w:szCs w:val="24"/>
          <w:highlight w:val="none"/>
          <w:shd w:val="clear" w:color="auto" w:fill="auto"/>
        </w:rPr>
        <w:t>和补正</w:t>
      </w:r>
      <w:bookmarkEnd w:id="474"/>
      <w:bookmarkEnd w:id="475"/>
      <w:bookmarkEnd w:id="476"/>
      <w:bookmarkEnd w:id="477"/>
      <w:bookmarkEnd w:id="478"/>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3.3.1 在评标过程中，评标委员会可以书面形式要求投标人对所提交投标文件中不明确的内容进行书面澄清或说明，或者对细微偏差进行补正。评标委员会不接受投标人主动提出的澄清、说明或补正。</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3.3.2 澄清、说明和补正不得改变投标文件的实质性内容。投标人的书面澄清、说明和补正属于投标文件的组成部分。</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3.3.3 评标委员会对投标人提交的澄清、说明或补正有疑问的，可以要求投标人进一步澄清、说明或补正，直至满足评标委员会的要求。</w:t>
      </w:r>
    </w:p>
    <w:p>
      <w:pPr>
        <w:pStyle w:val="5"/>
        <w:keepNext w:val="0"/>
        <w:keepLines w:val="0"/>
        <w:pageBreakBefore w:val="0"/>
        <w:widowControl w:val="0"/>
        <w:kinsoku/>
        <w:wordWrap w:val="0"/>
        <w:overflowPunct/>
        <w:topLinePunct w:val="0"/>
        <w:autoSpaceDE/>
        <w:autoSpaceDN/>
        <w:bidi w:val="0"/>
        <w:adjustRightInd/>
        <w:spacing w:before="0" w:after="0" w:line="48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79" w:name="_Toc247527633"/>
      <w:bookmarkStart w:id="480" w:name="_Toc152042386"/>
      <w:bookmarkStart w:id="481" w:name="_Toc152045608"/>
      <w:bookmarkStart w:id="482" w:name="_Toc247514032"/>
      <w:bookmarkStart w:id="483" w:name="_Toc148100215"/>
      <w:bookmarkStart w:id="484" w:name="_Toc144974576"/>
      <w:r>
        <w:rPr>
          <w:rFonts w:hint="default" w:ascii="Times New Roman" w:hAnsi="Times New Roman" w:eastAsia="宋体" w:cs="Times New Roman"/>
          <w:b/>
          <w:bCs w:val="0"/>
          <w:color w:val="000000"/>
          <w:kern w:val="0"/>
          <w:sz w:val="24"/>
          <w:szCs w:val="24"/>
          <w:highlight w:val="none"/>
          <w:shd w:val="clear" w:color="auto" w:fill="auto"/>
        </w:rPr>
        <w:t>3.4 评标结果</w:t>
      </w:r>
      <w:bookmarkEnd w:id="479"/>
      <w:bookmarkEnd w:id="480"/>
      <w:bookmarkEnd w:id="481"/>
      <w:bookmarkEnd w:id="482"/>
      <w:bookmarkEnd w:id="483"/>
      <w:bookmarkEnd w:id="484"/>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3.4.1 除第二章“投标人须知”前附表授权直接确定中标人外，评标委员会按照得分由高到低的顺序推荐中标候选人。</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3.4.2 评标委员会完成评标后，应当向招标人提交书面评标报告。</w:t>
      </w:r>
    </w:p>
    <w:p>
      <w:pPr>
        <w:pStyle w:val="3"/>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rPr>
        <w:br w:type="page"/>
      </w:r>
      <w:bookmarkStart w:id="485" w:name="_Toc148100216"/>
      <w:r>
        <w:rPr>
          <w:rFonts w:hint="default" w:ascii="Times New Roman" w:hAnsi="Times New Roman" w:eastAsia="方正小标宋简体" w:cs="Times New Roman"/>
          <w:b w:val="0"/>
          <w:bCs w:val="0"/>
          <w:color w:val="000000"/>
          <w:kern w:val="21"/>
          <w:sz w:val="36"/>
          <w:szCs w:val="36"/>
          <w:highlight w:val="none"/>
          <w:shd w:val="clear" w:color="auto" w:fill="auto"/>
          <w:lang w:val="en-US" w:eastAsia="zh-CN"/>
        </w:rPr>
        <w:t>第五章  评标办法（经评审的最低投标价法）</w:t>
      </w:r>
    </w:p>
    <w:p>
      <w:pPr>
        <w:pStyle w:val="4"/>
        <w:keepNext w:val="0"/>
        <w:keepLines w:val="0"/>
        <w:pageBreakBefore w:val="0"/>
        <w:widowControl w:val="0"/>
        <w:kinsoku/>
        <w:wordWrap/>
        <w:overflowPunct/>
        <w:topLinePunct w:val="0"/>
        <w:autoSpaceDE/>
        <w:autoSpaceDN/>
        <w:bidi w:val="0"/>
        <w:adjustRightInd/>
        <w:snapToGrid w:val="0"/>
        <w:spacing w:before="0" w:after="157" w:afterLines="50" w:line="240" w:lineRule="auto"/>
        <w:ind w:left="0" w:right="0" w:firstLine="0" w:firstLineChars="0"/>
        <w:jc w:val="center"/>
        <w:textAlignment w:val="auto"/>
        <w:rPr>
          <w:rFonts w:hint="default" w:ascii="Times New Roman" w:hAnsi="Times New Roman" w:eastAsia="黑体" w:cs="Times New Roman"/>
          <w:b w:val="0"/>
          <w:bCs w:val="0"/>
          <w:color w:val="000000"/>
          <w:kern w:val="21"/>
          <w:sz w:val="28"/>
          <w:szCs w:val="28"/>
          <w:highlight w:val="none"/>
          <w:shd w:val="clear" w:color="auto" w:fill="auto"/>
        </w:rPr>
      </w:pPr>
      <w:r>
        <w:rPr>
          <w:rFonts w:hint="default" w:ascii="Times New Roman" w:hAnsi="Times New Roman" w:eastAsia="黑体" w:cs="Times New Roman"/>
          <w:b w:val="0"/>
          <w:bCs w:val="0"/>
          <w:color w:val="000000"/>
          <w:kern w:val="21"/>
          <w:sz w:val="28"/>
          <w:szCs w:val="28"/>
          <w:highlight w:val="none"/>
          <w:shd w:val="clear" w:color="auto" w:fill="auto"/>
        </w:rPr>
        <w:t>评标办法前附表</w:t>
      </w:r>
    </w:p>
    <w:bookmarkEnd w:id="485"/>
    <w:tbl>
      <w:tblPr>
        <w:tblStyle w:val="11"/>
        <w:tblW w:w="895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64"/>
        <w:gridCol w:w="1130"/>
        <w:gridCol w:w="2248"/>
        <w:gridCol w:w="285"/>
        <w:gridCol w:w="45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08" w:hRule="atLeast"/>
          <w:tblHeader/>
          <w:jc w:val="center"/>
        </w:trPr>
        <w:tc>
          <w:tcPr>
            <w:tcW w:w="1894"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条款号</w:t>
            </w: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评审因素</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评审标准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2.1.1</w:t>
            </w:r>
          </w:p>
        </w:tc>
        <w:tc>
          <w:tcPr>
            <w:tcW w:w="113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形式评审</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标准</w:t>
            </w: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投标人名称</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与营业执照、资质证书一致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投标函签字盖章</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有法定代表人或其委托代理人签字或加盖单位章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投标文件格式</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符合第七章“投标文件格式”的要求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联合体投标人</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提交联合体协议书，并明确联合体牵头人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报价唯一</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只能有一个有效报价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2.1.2</w:t>
            </w:r>
          </w:p>
        </w:tc>
        <w:tc>
          <w:tcPr>
            <w:tcW w:w="113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资格评审</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标准</w:t>
            </w: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营业执照</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具备有效的营业执照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资质等级</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财务状况</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Times New Roman" w:hAnsi="Times New Roman" w:cs="Times New Roman"/>
                <w:color w:val="000000"/>
                <w:kern w:val="0"/>
                <w:sz w:val="21"/>
                <w:szCs w:val="21"/>
                <w:highlight w:val="none"/>
                <w:shd w:val="clear" w:color="auto" w:fill="auto"/>
                <w:lang w:eastAsia="zh-CN"/>
              </w:rPr>
              <w:t>同类型工程</w:t>
            </w:r>
            <w:r>
              <w:rPr>
                <w:rFonts w:hint="default" w:ascii="Times New Roman" w:hAnsi="Times New Roman" w:eastAsia="宋体" w:cs="Times New Roman"/>
                <w:color w:val="000000"/>
                <w:kern w:val="0"/>
                <w:sz w:val="21"/>
                <w:szCs w:val="21"/>
                <w:highlight w:val="none"/>
                <w:shd w:val="clear" w:color="auto" w:fill="auto"/>
              </w:rPr>
              <w:t>业绩</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信誉</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项目经理</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设计负责人</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施工负责人</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施工机械设备</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项目管理机构及人员</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其他要求</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联合体投标人</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符合第二章“投标人须知”第1.4.2项规定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2.1.3</w:t>
            </w:r>
          </w:p>
        </w:tc>
        <w:tc>
          <w:tcPr>
            <w:tcW w:w="113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响应性</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评审标准</w:t>
            </w: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投标报价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符合第二章“投标人须知”第3.2.4项规定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投标内容</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符合第二章“投标人须知”第1.3.1项规定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工期</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符合第二章“投标人须知”第1.3.2项规定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质量标准</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符合第二章“投标人须知”第1.3.3项规定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投标有效期</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符合第二章“投标人须知”第3.3.1项规定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投标保证金</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符合第二章“投标人须知”第3.4款规定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权利义务</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符合第四章“合同条款及格式”规定的权利义务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64"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2.1.4</w:t>
            </w:r>
          </w:p>
        </w:tc>
        <w:tc>
          <w:tcPr>
            <w:tcW w:w="113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建议书</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评分标准（房屋建筑项目）</w:t>
            </w: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功能适用性评价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（1）符合国土空间规划要求；</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（2）合理利用土地；</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（3）功能分区明确，交通组织流畅；</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（4）建筑功能完善，满足使用要求；</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（5）符合国家现行设计规范及相关建设标准。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建筑艺术性评价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（1）建筑风貌与周边环境协调统一；</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（2）建筑立面与建筑功能性质吻合；</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（3）建筑造型具有一定的艺术特色。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工程经济性评价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（1）有效控制工程造价，结构选型科学合理；</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（2）建筑材料及建筑设备应用恰当；</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（3）建设、运营成本合理集约，绿色节能。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科技创新性评价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（1）合理采用先进成熟的新工艺、新材料、新技术、新产品；</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（2）采用装配式设计；</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（3采用数字化、BIM技术进行计。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其它评价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（1）设计文件完整，包括效果图、总平面图、竖向图、断面图等，达到国家相关规范要求的设计文件深度等；</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（2）设计进度安排合理；</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（3）设计人的服务承诺内容及措施，包括服务保证、问题处理、投资控等；</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（4）设计质量承诺等况。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建议书</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宋体" w:hAnsi="宋体" w:eastAsia="宋体" w:cs="宋体"/>
                <w:color w:val="000000"/>
                <w:kern w:val="0"/>
                <w:sz w:val="21"/>
                <w:szCs w:val="21"/>
                <w:highlight w:val="none"/>
                <w:shd w:val="clear" w:color="auto" w:fill="auto"/>
                <w:lang w:val="en-US" w:eastAsia="zh-CN" w:bidi="ar-SA"/>
              </w:rPr>
            </w:pPr>
            <w:r>
              <w:rPr>
                <w:rFonts w:hint="eastAsia" w:ascii="宋体" w:hAnsi="宋体" w:eastAsia="宋体" w:cs="宋体"/>
                <w:color w:val="000000"/>
                <w:kern w:val="0"/>
                <w:sz w:val="21"/>
                <w:szCs w:val="21"/>
                <w:highlight w:val="none"/>
                <w:shd w:val="clear" w:color="auto" w:fill="auto"/>
              </w:rPr>
              <w:t>评分标准（市政基础设施项目）</w:t>
            </w: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功能适用性评价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（1）符合国土空间规划及有关专业专项规划要求；</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（2）合理利用土地；</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（3）有关专业考虑周全、布局合理、功能完善，能满足使用要求；</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（4）与周边路网、管网（给水、排水、热力、燃气、强电、弱电等）合理衔接；</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（5）安全适用，城市道路、桥梁等工程的艺术性。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技术合理性评价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（1）因地制宜，满足工程地形、地质、水文等工程要求，与沿线周边环境协调性；</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（2）主要专业方案设计需通过方案比选，且论述论证具有一定深度；</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（3）项目设计特点描述准确，设计内容有独到见解且具有创新性，关键技术问题解决方案完整、切实可行，解决措施行之有效；</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（4）设计方案绿色节能，融入海绵城市因素；</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（5）符合国家设计规范及相关建设标准。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2.1.4</w:t>
            </w:r>
          </w:p>
        </w:tc>
        <w:tc>
          <w:tcPr>
            <w:tcW w:w="113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建议书</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评分标准（市政基础</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bidi="ar-SA"/>
              </w:rPr>
            </w:pPr>
            <w:r>
              <w:rPr>
                <w:rFonts w:hint="default" w:ascii="Times New Roman" w:hAnsi="Times New Roman" w:eastAsia="宋体" w:cs="Times New Roman"/>
                <w:color w:val="000000"/>
                <w:kern w:val="0"/>
                <w:sz w:val="21"/>
                <w:szCs w:val="21"/>
                <w:highlight w:val="none"/>
                <w:shd w:val="clear" w:color="auto" w:fill="auto"/>
              </w:rPr>
              <w:t>设施项目）</w:t>
            </w: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工程经济性评价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（1）投资估算编制全面，技术经济指标合理；</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（2）有效控制工程造价，满足招标文件要求；</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（3）建设、运营成本节约，绿色节能。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科技创新性评价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（1）合理采用先进成熟的新工艺、新材料、新技术、新产品；</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（2）采用装配式设计；</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（3）采用数字化、BIM技术进行设计。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其它评价</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（1）设计文件完整，设计图纸包括效果图，管线综合图，主要专业总平面图、竖向图、断面图、重要节点图等；</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（2）设计进度安排合理；</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（3）设计人的服务承诺内容及措施，包括设计质量保证措施、各项服务保证、问题处理等；</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（4）设计质量承诺情况。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2.1.5</w:t>
            </w:r>
          </w:p>
        </w:tc>
        <w:tc>
          <w:tcPr>
            <w:tcW w:w="113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承包人</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实施方案</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评分标准</w:t>
            </w: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施工方案</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拟招标工程施工总体方案；关键部位施工方案；大型机械进出场方案；冬雨季施工方案；降排水方案；夜间施工方案；材料进出场及二次搬运方案；安全文明施工方案；临时设施方案；环境保护及环境污染检测方案；新技术应用方案以及招标人根据工程实际提出的其他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保障措施</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质量、安全、环保、消防、降噪、文明等措施。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计划安排</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拟投入劳动力、机械设备、工期计划和项目班子配备情况。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设备采购方案</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（EPC项目采用）</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采购范围、计划、质量、售后等情况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248"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4815"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8957" w:type="dxa"/>
            <w:gridSpan w:val="5"/>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b/>
                <w:bCs/>
                <w:color w:val="000000"/>
                <w:kern w:val="0"/>
                <w:sz w:val="21"/>
                <w:szCs w:val="21"/>
                <w:highlight w:val="none"/>
                <w:shd w:val="clear" w:color="auto" w:fill="auto"/>
              </w:rPr>
              <w:t>类似项目业绩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894"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条款号</w:t>
            </w:r>
          </w:p>
        </w:tc>
        <w:tc>
          <w:tcPr>
            <w:tcW w:w="25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量化因素</w:t>
            </w:r>
          </w:p>
        </w:tc>
        <w:tc>
          <w:tcPr>
            <w:tcW w:w="4530"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黑体" w:cs="Times New Roman"/>
                <w:b w:val="0"/>
                <w:bCs/>
                <w:color w:val="000000"/>
                <w:kern w:val="0"/>
                <w:sz w:val="21"/>
                <w:szCs w:val="21"/>
                <w:highlight w:val="none"/>
                <w:shd w:val="clear" w:color="auto" w:fill="auto"/>
              </w:rPr>
            </w:pPr>
            <w:r>
              <w:rPr>
                <w:rFonts w:hint="default" w:ascii="Times New Roman" w:hAnsi="Times New Roman" w:eastAsia="黑体" w:cs="Times New Roman"/>
                <w:b w:val="0"/>
                <w:bCs/>
                <w:color w:val="000000"/>
                <w:kern w:val="0"/>
                <w:sz w:val="21"/>
                <w:szCs w:val="21"/>
                <w:highlight w:val="none"/>
                <w:shd w:val="clear" w:color="auto" w:fill="auto"/>
              </w:rPr>
              <w:t>量化标准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2.2</w:t>
            </w:r>
          </w:p>
        </w:tc>
        <w:tc>
          <w:tcPr>
            <w:tcW w:w="1130"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详细评审</w:t>
            </w:r>
          </w:p>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标准</w:t>
            </w:r>
          </w:p>
        </w:tc>
        <w:tc>
          <w:tcPr>
            <w:tcW w:w="25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付款条件</w:t>
            </w:r>
          </w:p>
        </w:tc>
        <w:tc>
          <w:tcPr>
            <w:tcW w:w="4530"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64"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1130"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p>
        </w:tc>
        <w:tc>
          <w:tcPr>
            <w:tcW w:w="25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c>
          <w:tcPr>
            <w:tcW w:w="4530"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t>……</w:t>
            </w:r>
          </w:p>
        </w:tc>
      </w:tr>
    </w:tbl>
    <w:p>
      <w:pPr>
        <w:keepNext w:val="0"/>
        <w:keepLines w:val="0"/>
        <w:pageBreakBefore w:val="0"/>
        <w:widowControl w:val="0"/>
        <w:kinsoku/>
        <w:wordWrap w:val="0"/>
        <w:overflowPunct/>
        <w:topLinePunct w:val="0"/>
        <w:autoSpaceDE/>
        <w:autoSpaceDN/>
        <w:bidi w:val="0"/>
        <w:spacing w:line="380" w:lineRule="exact"/>
        <w:ind w:left="0" w:leftChars="0" w:right="0" w:rightChars="0" w:firstLine="420" w:firstLineChars="200"/>
        <w:jc w:val="both"/>
        <w:textAlignment w:val="auto"/>
        <w:rPr>
          <w:rFonts w:hint="default" w:ascii="Times New Roman" w:hAnsi="Times New Roman" w:eastAsia="宋体" w:cs="Times New Roman"/>
          <w:color w:val="000000"/>
          <w:kern w:val="0"/>
          <w:sz w:val="21"/>
          <w:szCs w:val="21"/>
          <w:highlight w:val="none"/>
          <w:shd w:val="clear" w:color="auto" w:fill="auto"/>
        </w:rPr>
      </w:pPr>
    </w:p>
    <w:p>
      <w:pPr>
        <w:keepNext w:val="0"/>
        <w:keepLines w:val="0"/>
        <w:pageBreakBefore w:val="0"/>
        <w:widowControl w:val="0"/>
        <w:kinsoku/>
        <w:wordWrap w:val="0"/>
        <w:overflowPunct/>
        <w:topLinePunct w:val="0"/>
        <w:autoSpaceDE/>
        <w:autoSpaceDN/>
        <w:bidi w:val="0"/>
        <w:adjustRightInd/>
        <w:snapToGrid/>
        <w:spacing w:line="20" w:lineRule="exact"/>
        <w:ind w:left="0" w:leftChars="0" w:right="0" w:rightChars="0" w:firstLine="420" w:firstLineChars="200"/>
        <w:jc w:val="both"/>
        <w:textAlignment w:val="auto"/>
        <w:rPr>
          <w:rFonts w:hint="default" w:ascii="Times New Roman" w:hAnsi="Times New Roman" w:eastAsia="宋体" w:cs="Times New Roman"/>
          <w:color w:val="000000"/>
          <w:kern w:val="0"/>
          <w:sz w:val="21"/>
          <w:szCs w:val="21"/>
          <w:highlight w:val="none"/>
          <w:shd w:val="clear" w:color="auto" w:fill="auto"/>
        </w:rPr>
      </w:pPr>
      <w:r>
        <w:rPr>
          <w:rFonts w:hint="default" w:ascii="Times New Roman" w:hAnsi="Times New Roman" w:eastAsia="宋体" w:cs="Times New Roman"/>
          <w:color w:val="000000"/>
          <w:kern w:val="0"/>
          <w:sz w:val="21"/>
          <w:szCs w:val="21"/>
          <w:highlight w:val="none"/>
          <w:shd w:val="clear" w:color="auto" w:fill="auto"/>
        </w:rPr>
        <w:br w:type="page"/>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486" w:name="_Toc148100218"/>
      <w:r>
        <w:rPr>
          <w:rFonts w:hint="default" w:ascii="Times New Roman" w:hAnsi="Times New Roman" w:eastAsia="宋体" w:cs="Times New Roman"/>
          <w:color w:val="000000"/>
          <w:kern w:val="21"/>
          <w:sz w:val="28"/>
          <w:szCs w:val="28"/>
          <w:highlight w:val="none"/>
          <w:shd w:val="clear" w:color="auto" w:fill="auto"/>
        </w:rPr>
        <w:t>1. 评标方法</w:t>
      </w:r>
      <w:bookmarkEnd w:id="486"/>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本次评标采用经评审的最低投标价法。评标委员会对满足招标文件实质要求的投标文件，根据本章第2.2款规定的量化因素及标准进行价格折算，按照经评审的投标价由低到高的顺序推荐中标候选人，或根据招标人授权直接确定中标人，但投标报价低于其成本的除外。经评审的投标价相等时，投标报价低的优先；投标报价也相等的，由招标人或者招标人授权的评标委员会自行确定。</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487" w:name="_Toc148100219"/>
      <w:r>
        <w:rPr>
          <w:rFonts w:hint="default" w:ascii="Times New Roman" w:hAnsi="Times New Roman" w:eastAsia="宋体" w:cs="Times New Roman"/>
          <w:color w:val="000000"/>
          <w:kern w:val="21"/>
          <w:sz w:val="28"/>
          <w:szCs w:val="28"/>
          <w:highlight w:val="none"/>
          <w:shd w:val="clear" w:color="auto" w:fill="auto"/>
        </w:rPr>
        <w:t>2. 评审标准</w:t>
      </w:r>
      <w:bookmarkEnd w:id="487"/>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88" w:name="_Toc148100220"/>
      <w:r>
        <w:rPr>
          <w:rFonts w:hint="default" w:ascii="Times New Roman" w:hAnsi="Times New Roman" w:eastAsia="宋体" w:cs="Times New Roman"/>
          <w:b/>
          <w:bCs w:val="0"/>
          <w:color w:val="000000"/>
          <w:kern w:val="0"/>
          <w:sz w:val="24"/>
          <w:szCs w:val="24"/>
          <w:highlight w:val="none"/>
          <w:shd w:val="clear" w:color="auto" w:fill="auto"/>
        </w:rPr>
        <w:t>2.1 初步评审标准</w:t>
      </w:r>
      <w:bookmarkEnd w:id="488"/>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2.1.1 形式评审标准：见评标办法前附表。</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2.1.2 资格评审标准：见评标办法前附表。</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2.1.3 响应性评审标准：见评标办法前附表。</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2.1.4 承包人建议书评审标准：见评标办法前附表。</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2.1.5 承包人实施方案评审标准：见评标办法前附表。</w:t>
      </w:r>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89" w:name="_Toc148100221"/>
      <w:r>
        <w:rPr>
          <w:rFonts w:hint="default" w:ascii="Times New Roman" w:hAnsi="Times New Roman" w:eastAsia="宋体" w:cs="Times New Roman"/>
          <w:b/>
          <w:bCs w:val="0"/>
          <w:color w:val="000000"/>
          <w:kern w:val="0"/>
          <w:sz w:val="24"/>
          <w:szCs w:val="24"/>
          <w:highlight w:val="none"/>
          <w:shd w:val="clear" w:color="auto" w:fill="auto"/>
        </w:rPr>
        <w:t>2.2 详细评审标准</w:t>
      </w:r>
      <w:bookmarkEnd w:id="489"/>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详细评审标准：见评标办法前附表。</w:t>
      </w:r>
    </w:p>
    <w:p>
      <w:pPr>
        <w:pStyle w:val="4"/>
        <w:keepNext w:val="0"/>
        <w:keepLines w:val="0"/>
        <w:pageBreakBefore w:val="0"/>
        <w:widowControl w:val="0"/>
        <w:kinsoku/>
        <w:wordWrap/>
        <w:overflowPunct/>
        <w:topLinePunct w:val="0"/>
        <w:autoSpaceDE/>
        <w:autoSpaceDN/>
        <w:bidi w:val="0"/>
        <w:adjustRightInd/>
        <w:snapToGrid w:val="0"/>
        <w:spacing w:before="313" w:beforeLines="100" w:after="160" w:afterLines="50" w:line="470" w:lineRule="exact"/>
        <w:ind w:left="0" w:right="0" w:firstLine="422" w:firstLineChars="150"/>
        <w:jc w:val="both"/>
        <w:textAlignment w:val="auto"/>
        <w:rPr>
          <w:rFonts w:hint="default" w:ascii="Times New Roman" w:hAnsi="Times New Roman" w:eastAsia="宋体" w:cs="Times New Roman"/>
          <w:color w:val="000000"/>
          <w:kern w:val="21"/>
          <w:sz w:val="28"/>
          <w:szCs w:val="28"/>
          <w:highlight w:val="none"/>
          <w:shd w:val="clear" w:color="auto" w:fill="auto"/>
        </w:rPr>
      </w:pPr>
      <w:bookmarkStart w:id="490" w:name="_Toc148100222"/>
      <w:r>
        <w:rPr>
          <w:rFonts w:hint="default" w:ascii="Times New Roman" w:hAnsi="Times New Roman" w:eastAsia="宋体" w:cs="Times New Roman"/>
          <w:color w:val="000000"/>
          <w:kern w:val="21"/>
          <w:sz w:val="28"/>
          <w:szCs w:val="28"/>
          <w:highlight w:val="none"/>
          <w:shd w:val="clear" w:color="auto" w:fill="auto"/>
        </w:rPr>
        <w:t>3. 评标程序</w:t>
      </w:r>
      <w:bookmarkEnd w:id="490"/>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91" w:name="_Toc148100223"/>
      <w:r>
        <w:rPr>
          <w:rFonts w:hint="default" w:ascii="Times New Roman" w:hAnsi="Times New Roman" w:eastAsia="宋体" w:cs="Times New Roman"/>
          <w:b/>
          <w:bCs w:val="0"/>
          <w:color w:val="000000"/>
          <w:kern w:val="0"/>
          <w:sz w:val="24"/>
          <w:szCs w:val="24"/>
          <w:highlight w:val="none"/>
          <w:shd w:val="clear" w:color="auto" w:fill="auto"/>
        </w:rPr>
        <w:t>3.1 初步评审</w:t>
      </w:r>
      <w:bookmarkEnd w:id="491"/>
    </w:p>
    <w:p>
      <w:pPr>
        <w:keepNext w:val="0"/>
        <w:keepLines w:val="0"/>
        <w:pageBreakBefore w:val="0"/>
        <w:widowControl w:val="0"/>
        <w:tabs>
          <w:tab w:val="left" w:pos="1980"/>
        </w:tabs>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3.1.1 评标委员会可以要求投标人提交第二章“投标人须知”第3.5.1项至第3.5.5项规定的有关证明和证件的原件，以便核验。评标委员会依据本章第2.1款规定的标准对投标文件进行初步评审。有一项不符合标准的，评标委员会应当否决其投标。（适用于未进行资格预审的）</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3.1.2 投标人有以下情形之一的，评标委员会应当否决其投标：</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（1）第二章“投标人须知”第1.4.3项、第1.4.4项规定的任何一种情形的；</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（2）串通投标或弄虚作假或有其他违法行为的；</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（3）不按评标委员会要求澄清、说明或补正的。</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3.1.3 投标报价有算术错误的，评标委员会按以下原则对投标报价进行修正，修正的价格经投标人书面确认后具有约束力。投标人不接受修正价格的，评标委员会应当否决其投标。</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（1）投标文件中的大写金额与小写金额不一致的，以大写金额为准；</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（2）总价金额与依据单价计算出的结果不一致的，以单价金额为准修正总价，但单价金额小数点有明显错误的除外。</w:t>
      </w:r>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92" w:name="_Toc148100224"/>
      <w:r>
        <w:rPr>
          <w:rFonts w:hint="default" w:ascii="Times New Roman" w:hAnsi="Times New Roman" w:eastAsia="宋体" w:cs="Times New Roman"/>
          <w:b/>
          <w:bCs w:val="0"/>
          <w:color w:val="000000"/>
          <w:kern w:val="0"/>
          <w:sz w:val="24"/>
          <w:szCs w:val="24"/>
          <w:highlight w:val="none"/>
          <w:shd w:val="clear" w:color="auto" w:fill="auto"/>
        </w:rPr>
        <w:t>3.2 详细评审</w:t>
      </w:r>
      <w:bookmarkEnd w:id="492"/>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3.2.1 评标委员会按本章第2.2款规定的量化因素和标准进行价格折算，计算出评标价，并编制价格比较一览表。</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3.2.2 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93" w:name="_Toc148100225"/>
      <w:r>
        <w:rPr>
          <w:rFonts w:hint="default" w:ascii="Times New Roman" w:hAnsi="Times New Roman" w:eastAsia="宋体" w:cs="Times New Roman"/>
          <w:b/>
          <w:bCs w:val="0"/>
          <w:color w:val="000000"/>
          <w:kern w:val="0"/>
          <w:sz w:val="24"/>
          <w:szCs w:val="24"/>
          <w:highlight w:val="none"/>
          <w:shd w:val="clear" w:color="auto" w:fill="auto"/>
        </w:rPr>
        <w:t>3.3 投标文件的澄清和补正</w:t>
      </w:r>
      <w:bookmarkEnd w:id="493"/>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3.3.1 在评标过程中，评标委员会可以书面形式要求投标人对所提交的投标文件中不明确的内容进行书面澄清或说明，或者对细微偏差进行补正。评标委员会不接受投标人主动提出的澄清、说明或补正。</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3.3.2 澄清、说明和补正不得改变投标文件的实质性内容。投标人的书面澄清、说明和补正属于投标文件的组成部分。</w:t>
      </w:r>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3.3.3 评标委员会对投标人提交的澄清、说明或补正有疑问的，可以要求投标人进一步澄清、说明或补正，直至满足评标委员会的要求。</w:t>
      </w:r>
    </w:p>
    <w:p>
      <w:pPr>
        <w:pStyle w:val="5"/>
        <w:keepNext w:val="0"/>
        <w:keepLines w:val="0"/>
        <w:pageBreakBefore w:val="0"/>
        <w:widowControl w:val="0"/>
        <w:kinsoku/>
        <w:wordWrap w:val="0"/>
        <w:overflowPunct/>
        <w:topLinePunct w:val="0"/>
        <w:autoSpaceDE/>
        <w:autoSpaceDN/>
        <w:bidi w:val="0"/>
        <w:adjustRightInd/>
        <w:spacing w:before="0" w:after="0" w:line="470" w:lineRule="exact"/>
        <w:ind w:left="0" w:leftChars="0" w:right="0" w:rightChars="0" w:firstLine="482" w:firstLineChars="200"/>
        <w:jc w:val="both"/>
        <w:textAlignment w:val="auto"/>
        <w:rPr>
          <w:rFonts w:hint="default" w:ascii="Times New Roman" w:hAnsi="Times New Roman" w:eastAsia="宋体" w:cs="Times New Roman"/>
          <w:b/>
          <w:bCs w:val="0"/>
          <w:color w:val="000000"/>
          <w:kern w:val="0"/>
          <w:sz w:val="24"/>
          <w:szCs w:val="24"/>
          <w:highlight w:val="none"/>
          <w:shd w:val="clear" w:color="auto" w:fill="auto"/>
        </w:rPr>
      </w:pPr>
      <w:bookmarkStart w:id="494" w:name="_Toc148100226"/>
      <w:r>
        <w:rPr>
          <w:rFonts w:hint="default" w:ascii="Times New Roman" w:hAnsi="Times New Roman" w:eastAsia="宋体" w:cs="Times New Roman"/>
          <w:b/>
          <w:bCs w:val="0"/>
          <w:color w:val="000000"/>
          <w:kern w:val="0"/>
          <w:sz w:val="24"/>
          <w:szCs w:val="24"/>
          <w:highlight w:val="none"/>
          <w:shd w:val="clear" w:color="auto" w:fill="auto"/>
        </w:rPr>
        <w:t>3.4 评标结果</w:t>
      </w:r>
      <w:bookmarkEnd w:id="494"/>
    </w:p>
    <w:p>
      <w:pPr>
        <w:keepNext w:val="0"/>
        <w:keepLines w:val="0"/>
        <w:pageBreakBefore w:val="0"/>
        <w:widowControl w:val="0"/>
        <w:kinsoku/>
        <w:wordWrap w:val="0"/>
        <w:overflowPunct/>
        <w:topLinePunct w:val="0"/>
        <w:autoSpaceDE/>
        <w:autoSpaceDN/>
        <w:bidi w:val="0"/>
        <w:adjustRightInd/>
        <w:spacing w:line="47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3.4.1 除第二章“投标人须知”前附表授权直接确定中标人外，评标委员会按照经评审的价格由低到高的顺序推荐中标候选人。</w:t>
      </w:r>
    </w:p>
    <w:p>
      <w:pPr>
        <w:keepNext w:val="0"/>
        <w:keepLines w:val="0"/>
        <w:pageBreakBefore w:val="0"/>
        <w:widowControl w:val="0"/>
        <w:kinsoku/>
        <w:wordWrap w:val="0"/>
        <w:overflowPunct/>
        <w:topLinePunct w:val="0"/>
        <w:autoSpaceDE/>
        <w:autoSpaceDN/>
        <w:bidi w:val="0"/>
        <w:adjustRightInd/>
        <w:spacing w:line="480" w:lineRule="exact"/>
        <w:ind w:left="0" w:leftChars="0" w:right="0" w:rightChars="0" w:firstLine="480" w:firstLineChars="200"/>
        <w:jc w:val="both"/>
        <w:textAlignment w:val="auto"/>
        <w:rPr>
          <w:rFonts w:hint="default" w:ascii="Times New Roman" w:hAnsi="Times New Roman" w:eastAsia="宋体" w:cs="Times New Roman"/>
          <w:color w:val="000000"/>
          <w:kern w:val="0"/>
          <w:sz w:val="24"/>
          <w:szCs w:val="24"/>
          <w:highlight w:val="none"/>
          <w:shd w:val="clear" w:color="auto" w:fill="auto"/>
        </w:rPr>
      </w:pPr>
      <w:r>
        <w:rPr>
          <w:rFonts w:hint="default" w:ascii="Times New Roman" w:hAnsi="Times New Roman" w:eastAsia="宋体" w:cs="Times New Roman"/>
          <w:color w:val="000000"/>
          <w:kern w:val="0"/>
          <w:sz w:val="24"/>
          <w:szCs w:val="24"/>
          <w:highlight w:val="none"/>
          <w:shd w:val="clear" w:color="auto" w:fill="auto"/>
        </w:rPr>
        <w:t>3.4.2 评标委员会完成评标后，应当向招标人提交书面评标报告。</w:t>
      </w:r>
    </w:p>
    <w:p>
      <w:pPr>
        <w:keepNext w:val="0"/>
        <w:keepLines w:val="0"/>
        <w:pageBreakBefore w:val="0"/>
        <w:widowControl/>
        <w:kinsoku/>
        <w:wordWrap/>
        <w:overflowPunct/>
        <w:topLinePunct w:val="0"/>
        <w:autoSpaceDE/>
        <w:autoSpaceDN/>
        <w:bidi w:val="0"/>
        <w:adjustRightInd w:val="0"/>
        <w:snapToGrid w:val="0"/>
        <w:spacing w:before="319" w:beforeLines="100" w:after="0" w:line="240" w:lineRule="exact"/>
        <w:ind w:left="0" w:leftChars="0" w:right="0" w:rightChars="0" w:firstLine="0" w:firstLineChars="0"/>
        <w:jc w:val="left"/>
        <w:textAlignment w:val="auto"/>
        <w:outlineLvl w:val="9"/>
        <w:rPr>
          <w:rFonts w:hint="default"/>
          <w:highlight w:val="none"/>
          <w:shd w:val="clear" w:color="auto" w:fill="auto"/>
          <w:lang w:val="en-US" w:eastAsia="zh-CN"/>
        </w:rPr>
      </w:pPr>
      <w:r>
        <w:rPr>
          <w:rFonts w:hint="default"/>
          <w:highlight w:val="none"/>
          <w:shd w:val="clear" w:color="auto" w:fill="auto"/>
          <w:lang w:val="en-US" w:eastAsia="zh-CN"/>
        </w:rPr>
        <w:br w:type="page"/>
      </w: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rFonts w:hint="default"/>
          <w:highlight w:val="none"/>
          <w:shd w:val="clear" w:color="auto" w:fill="auto"/>
          <w:lang w:val="en-US" w:eastAsia="zh-CN"/>
        </w:rPr>
      </w:pPr>
    </w:p>
    <w:p>
      <w:pPr>
        <w:rPr>
          <w:rFonts w:hint="default"/>
          <w:highlight w:val="none"/>
          <w:shd w:val="clear" w:color="auto" w:fill="auto"/>
          <w:lang w:val="en-US" w:eastAsia="zh-CN"/>
        </w:rPr>
      </w:pPr>
    </w:p>
    <w:p>
      <w:pPr>
        <w:pStyle w:val="2"/>
        <w:rPr>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after="0" w:line="540" w:lineRule="exact"/>
        <w:ind w:left="210" w:leftChars="100" w:right="210" w:rightChars="100" w:firstLine="0" w:firstLineChars="0"/>
        <w:jc w:val="both"/>
        <w:textAlignment w:val="auto"/>
        <w:outlineLvl w:val="9"/>
        <w:rPr>
          <w:rFonts w:hint="eastAsia" w:ascii="仿宋_GB2312" w:hAnsi="仿宋_GB2312" w:eastAsia="仿宋_GB2312" w:cs="仿宋_GB2312"/>
          <w:i w:val="0"/>
          <w:color w:val="000000"/>
          <w:kern w:val="0"/>
          <w:sz w:val="28"/>
          <w:szCs w:val="28"/>
          <w:highlight w:val="none"/>
          <w:u w:val="none"/>
          <w:shd w:val="clear" w:color="auto" w:fill="auto"/>
          <w:lang w:val="en-US" w:eastAsia="zh-CN" w:bidi="ar"/>
        </w:rPr>
      </w:pPr>
      <w:r>
        <w:rPr>
          <w:color w:val="000000"/>
          <w:sz w:val="28"/>
          <w:szCs w:val="28"/>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377190</wp:posOffset>
                </wp:positionV>
                <wp:extent cx="5579745" cy="635"/>
                <wp:effectExtent l="0" t="0" r="0" b="0"/>
                <wp:wrapNone/>
                <wp:docPr id="3" name="直接连接符 4"/>
                <wp:cNvGraphicFramePr/>
                <a:graphic xmlns:a="http://schemas.openxmlformats.org/drawingml/2006/main">
                  <a:graphicData uri="http://schemas.microsoft.com/office/word/2010/wordprocessingShape">
                    <wps:wsp>
                      <wps:cNvSpPr/>
                      <wps:spPr>
                        <a:xfrm>
                          <a:off x="0" y="0"/>
                          <a:ext cx="5579745" cy="63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直接连接符 4" o:spid="_x0000_s1026" o:spt="20" style="position:absolute;left:0pt;margin-top:29.7pt;height:0.05pt;width:439.35pt;mso-position-horizontal:center;z-index:251660288;mso-width-relative:page;mso-height-relative:page;" filled="f" stroked="t" coordsize="21600,21600" o:gfxdata="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eaYsLVAAAABgEAAA8A&#10;AAAAAAAAAQAgAAAAIgAAAGRycy9kb3ducmV2LnhtbFBLAQIUABQAAAAIAIdO4kBoyx2I4QEAAKID&#10;AAAOAAAAAAAAAAEAIAAAACQBAABkcnMvZTJvRG9jLnhtbFBLBQYAAAAABgAGAFkBAAB3BQAAAAA=&#10;">
                <v:fill on="f" focussize="0,0"/>
                <v:stroke color="#000000" joinstyle="round"/>
                <v:imagedata o:title=""/>
                <o:lock v:ext="edit" aspectratio="f"/>
              </v:line>
            </w:pict>
          </mc:Fallback>
        </mc:AlternateContent>
      </w:r>
      <w:r>
        <w:rPr>
          <w:color w:val="000000"/>
          <w:sz w:val="28"/>
          <w:szCs w:val="28"/>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19685</wp:posOffset>
                </wp:positionV>
                <wp:extent cx="5579745" cy="635"/>
                <wp:effectExtent l="0" t="0" r="0" b="0"/>
                <wp:wrapNone/>
                <wp:docPr id="2" name="直接连接符 7"/>
                <wp:cNvGraphicFramePr/>
                <a:graphic xmlns:a="http://schemas.openxmlformats.org/drawingml/2006/main">
                  <a:graphicData uri="http://schemas.microsoft.com/office/word/2010/wordprocessingShape">
                    <wps:wsp>
                      <wps:cNvSpPr/>
                      <wps:spPr>
                        <a:xfrm>
                          <a:off x="0" y="0"/>
                          <a:ext cx="5579745" cy="63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直接连接符 7" o:spid="_x0000_s1026" o:spt="20" style="position:absolute;left:0pt;margin-top:1.55pt;height:0.05pt;width:439.35pt;mso-position-horizontal:center;z-index:251659264;mso-width-relative:page;mso-height-relative:page;" filled="f" stroked="t" coordsize="21600,21600" o:gfxdata="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l8pwvTAAAABAEAAA8AAAAA&#10;AAAAAQAgAAAAIgAAAGRycy9kb3ducmV2LnhtbFBLAQIUABQAAAAIAIdO4kBcidw+4AEAAKIDAAAO&#10;AAAAAAAAAAEAIAAAACIBAABkcnMvZTJvRG9jLnhtbFBLBQYAAAAABgAGAFkBAAB0BQAAAAA=&#10;">
                <v:fill on="f" focussize="0,0"/>
                <v:stroke color="#000000" joinstyle="round"/>
                <v:imagedata o:title=""/>
                <o:lock v:ext="edit" aspectratio="f"/>
              </v:line>
            </w:pict>
          </mc:Fallback>
        </mc:AlternateContent>
      </w:r>
      <w:r>
        <w:rPr>
          <w:rFonts w:hint="eastAsia" w:ascii="仿宋_GB2312" w:eastAsia="仿宋_GB2312"/>
          <w:color w:val="000000"/>
          <w:sz w:val="28"/>
          <w:szCs w:val="28"/>
          <w:highlight w:val="none"/>
          <w:shd w:val="clear" w:color="auto" w:fill="auto"/>
          <w:lang w:eastAsia="zh-CN"/>
        </w:rPr>
        <w:t>山西省住房和城乡建设厅</w:t>
      </w:r>
      <w:r>
        <w:rPr>
          <w:rFonts w:hint="eastAsia" w:ascii="仿宋_GB2312" w:eastAsia="仿宋_GB2312"/>
          <w:color w:val="000000"/>
          <w:sz w:val="28"/>
          <w:szCs w:val="28"/>
          <w:highlight w:val="none"/>
          <w:shd w:val="clear" w:color="auto" w:fill="auto"/>
          <w:lang w:val="en-US" w:eastAsia="zh-CN"/>
        </w:rPr>
        <w:t xml:space="preserve">                 </w:t>
      </w:r>
      <w:r>
        <w:rPr>
          <w:rFonts w:hint="eastAsia" w:ascii="宋体" w:hAnsi="宋体" w:eastAsia="宋体" w:cs="宋体"/>
          <w:color w:val="000000"/>
          <w:sz w:val="28"/>
          <w:szCs w:val="28"/>
          <w:highlight w:val="none"/>
          <w:shd w:val="clear" w:color="auto" w:fill="auto"/>
          <w:lang w:val="en-US" w:eastAsia="zh-CN"/>
        </w:rPr>
        <w:t xml:space="preserve"> 2023</w:t>
      </w:r>
      <w:r>
        <w:rPr>
          <w:rFonts w:hint="eastAsia" w:ascii="仿宋_GB2312" w:hAnsi="仿宋_GB2312" w:eastAsia="仿宋_GB2312" w:cs="仿宋_GB2312"/>
          <w:color w:val="000000"/>
          <w:sz w:val="28"/>
          <w:szCs w:val="28"/>
          <w:highlight w:val="none"/>
          <w:shd w:val="clear" w:color="auto" w:fill="auto"/>
          <w:lang w:val="en-US" w:eastAsia="zh-CN"/>
        </w:rPr>
        <w:t>年</w:t>
      </w:r>
      <w:r>
        <w:rPr>
          <w:rFonts w:hint="eastAsia" w:ascii="宋体" w:hAnsi="宋体" w:cs="宋体"/>
          <w:color w:val="000000"/>
          <w:sz w:val="28"/>
          <w:szCs w:val="28"/>
          <w:highlight w:val="none"/>
          <w:shd w:val="clear" w:color="auto" w:fill="auto"/>
          <w:lang w:val="en-US" w:eastAsia="zh-CN"/>
        </w:rPr>
        <w:t>12</w:t>
      </w:r>
      <w:r>
        <w:rPr>
          <w:rFonts w:hint="eastAsia" w:ascii="仿宋_GB2312" w:hAnsi="仿宋_GB2312" w:eastAsia="仿宋_GB2312" w:cs="仿宋_GB2312"/>
          <w:color w:val="000000"/>
          <w:sz w:val="28"/>
          <w:szCs w:val="28"/>
          <w:highlight w:val="none"/>
          <w:shd w:val="clear" w:color="auto" w:fill="auto"/>
          <w:lang w:val="en-US" w:eastAsia="zh-CN"/>
        </w:rPr>
        <w:t>月</w:t>
      </w:r>
      <w:r>
        <w:rPr>
          <w:rFonts w:hint="eastAsia" w:ascii="宋体" w:hAnsi="宋体" w:cs="宋体"/>
          <w:color w:val="000000"/>
          <w:sz w:val="28"/>
          <w:szCs w:val="28"/>
          <w:highlight w:val="none"/>
          <w:shd w:val="clear" w:color="auto" w:fill="auto"/>
          <w:lang w:val="en-US" w:eastAsia="zh-CN"/>
        </w:rPr>
        <w:t>27</w:t>
      </w:r>
      <w:r>
        <w:rPr>
          <w:rFonts w:hint="eastAsia" w:ascii="仿宋_GB2312" w:hAnsi="仿宋_GB2312" w:eastAsia="仿宋_GB2312" w:cs="仿宋_GB2312"/>
          <w:color w:val="000000"/>
          <w:sz w:val="28"/>
          <w:szCs w:val="28"/>
          <w:highlight w:val="none"/>
          <w:shd w:val="clear" w:color="auto" w:fill="auto"/>
          <w:lang w:val="en-US" w:eastAsia="zh-CN"/>
        </w:rPr>
        <w:t>日印发</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highlight w:val="none"/>
          <w:shd w:val="clear" w:color="auto" w:fill="auto"/>
          <w:lang w:val="en-US" w:eastAsia="zh-CN"/>
        </w:rPr>
      </w:pPr>
      <w:bookmarkStart w:id="495" w:name="_GoBack"/>
      <w:bookmarkEnd w:id="495"/>
      <w:r>
        <w:rPr>
          <w:sz w:val="21"/>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97155</wp:posOffset>
                </wp:positionV>
                <wp:extent cx="1905000" cy="85725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905000" cy="857250"/>
                        </a:xfrm>
                        <a:prstGeom prst="rect">
                          <a:avLst/>
                        </a:prstGeom>
                        <a:solidFill>
                          <a:srgbClr val="FFFFFF"/>
                        </a:solidFill>
                        <a:ln>
                          <a:noFill/>
                        </a:ln>
                      </wps:spPr>
                      <wps:txbx>
                        <w:txbxContent>
                          <w:p/>
                        </w:txbxContent>
                      </wps:txbx>
                      <wps:bodyPr vert="horz" wrap="square" anchor="t" anchorCtr="0" upright="1"/>
                    </wps:wsp>
                  </a:graphicData>
                </a:graphic>
              </wp:anchor>
            </w:drawing>
          </mc:Choice>
          <mc:Fallback>
            <w:pict>
              <v:shape id="文本框 6" o:spid="_x0000_s1026" o:spt="202" type="#_x0000_t202" style="position:absolute;left:0pt;margin-left:6.3pt;margin-top:7.65pt;height:67.5pt;width:150pt;z-index:251661312;mso-width-relative:page;mso-height-relative:page;" fillcolor="#FFFFFF" filled="t" stroked="f" coordsize="21600,21600" o:gfxdata="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Tl7ZLUAAAACQEAAA8AAAAAAAAAAQAgAAAAIgAAAGRycy9kb3ducmV2Lnht&#10;bFBLAQIUABQAAAAIAIdO4kDrDnUlxAEAAFwDAAAOAAAAAAAAAAEAIAAAACMBAABkcnMvZTJvRG9j&#10;LnhtbFBLBQYAAAAABgAGAFkBAABZBQAAAAA=&#10;">
                <v:fill on="t" focussize="0,0"/>
                <v:stroke on="f"/>
                <v:imagedata o:title=""/>
                <o:lock v:ext="edit" aspectratio="f"/>
                <v:textbox>
                  <w:txbxContent>
                    <w:p/>
                  </w:txbxContent>
                </v:textbox>
              </v:shape>
            </w:pict>
          </mc:Fallback>
        </mc:AlternateContent>
      </w:r>
    </w:p>
    <w:sectPr>
      <w:footerReference r:id="rId3" w:type="default"/>
      <w:pgSz w:w="11906" w:h="16838"/>
      <w:pgMar w:top="2098" w:right="1474" w:bottom="1984" w:left="1587" w:header="850" w:footer="1655"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cs="宋体"/>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xYI6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gFJY5bHNH+5ef+15/97x9kmtvTB6gx6zFgXhqu/YBjHv2Azqx6UNHmL+oh&#10;GMdG707NlUMiIj+az+bzCkMCY+MF8dnb8xAh3UlvSTYaGnF6pal8ew/pkDqm5GrO32pjygSN++BA&#10;zOxhmfuBY7bSsBqOgla+3aGeHgffUIebSYn56rCveUdGI47GajQ2Iep1V5Yo14N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jFgjrgEAAEsD&#10;AAAOAAAAAAAAAAEAIAAAAB4BAABkcnMvZTJvRG9jLnhtbFBLBQYAAAAABgAGAFkBAAA+BQAAAAA=&#10;">
              <v:fill on="f" focussize="0,0"/>
              <v:stroke on="f"/>
              <v:imagedata o:title=""/>
              <o:lock v:ext="edit" aspectratio="f"/>
              <v:textbox inset="0mm,0mm,0mm,0mm" style="mso-fit-shape-to-text:t;">
                <w:txbxContent>
                  <w:p>
                    <w:pPr>
                      <w:pStyle w:val="8"/>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E63E"/>
    <w:multiLevelType w:val="singleLevel"/>
    <w:tmpl w:val="01FDE63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Yzc5NjA2YWJmN2Y2ZWQ3MmM4OTQ2YjMwYzUxNTcifQ=="/>
  </w:docVars>
  <w:rsids>
    <w:rsidRoot w:val="1D9F0017"/>
    <w:rsid w:val="03305FFE"/>
    <w:rsid w:val="05AF2F6D"/>
    <w:rsid w:val="05CC0260"/>
    <w:rsid w:val="0A4D6CD3"/>
    <w:rsid w:val="1D9F0017"/>
    <w:rsid w:val="1F14261C"/>
    <w:rsid w:val="29025A80"/>
    <w:rsid w:val="2BA51768"/>
    <w:rsid w:val="33775EEA"/>
    <w:rsid w:val="39906BEF"/>
    <w:rsid w:val="406E4ECA"/>
    <w:rsid w:val="488E3796"/>
    <w:rsid w:val="4B270BE1"/>
    <w:rsid w:val="5C601932"/>
    <w:rsid w:val="5D0D0787"/>
    <w:rsid w:val="6B6A71F8"/>
    <w:rsid w:val="6D434240"/>
    <w:rsid w:val="7FFC12B4"/>
    <w:rsid w:val="FFBEE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12">
    <w:name w:val="Default Paragraph Font"/>
    <w:semiHidden/>
    <w:qFormat/>
    <w:uiPriority w:val="0"/>
  </w:style>
  <w:style w:type="table" w:default="1" w:styleId="11">
    <w:name w:val="Normal Table"/>
    <w:semiHidden/>
    <w:qFormat/>
    <w:uiPriority w:val="0"/>
    <w:tblPr>
      <w:tblStyle w:val="11"/>
      <w:tblLayout w:type="fixed"/>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200" w:leftChars="200"/>
    </w:pPr>
  </w:style>
  <w:style w:type="paragraph" w:styleId="6">
    <w:name w:val="Body Text 3"/>
    <w:basedOn w:val="1"/>
    <w:qFormat/>
    <w:uiPriority w:val="99"/>
    <w:rPr>
      <w:rFonts w:ascii="宋体"/>
      <w:sz w:val="24"/>
      <w:szCs w:val="20"/>
    </w:rPr>
  </w:style>
  <w:style w:type="paragraph" w:styleId="7">
    <w:name w:val="toc 3"/>
    <w:basedOn w:val="1"/>
    <w:next w:val="1"/>
    <w:qFormat/>
    <w:uiPriority w:val="39"/>
    <w:pPr>
      <w:ind w:left="420"/>
      <w:jc w:val="left"/>
    </w:pPr>
    <w:rPr>
      <w:iCs/>
      <w:sz w:val="20"/>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toc 1"/>
    <w:basedOn w:val="1"/>
    <w:next w:val="1"/>
    <w:qFormat/>
    <w:uiPriority w:val="39"/>
    <w:pPr>
      <w:spacing w:before="120" w:after="120"/>
      <w:jc w:val="left"/>
    </w:pPr>
    <w:rPr>
      <w:b/>
      <w:bCs/>
      <w:caps/>
      <w:sz w:val="20"/>
      <w:szCs w:val="20"/>
    </w:rPr>
  </w:style>
  <w:style w:type="paragraph" w:styleId="10">
    <w:name w:val="toc 2"/>
    <w:basedOn w:val="1"/>
    <w:next w:val="1"/>
    <w:qFormat/>
    <w:uiPriority w:val="39"/>
    <w:pPr>
      <w:ind w:left="210"/>
      <w:jc w:val="left"/>
    </w:pPr>
    <w:rPr>
      <w:smallCaps/>
      <w:sz w:val="20"/>
      <w:szCs w:val="20"/>
    </w:rPr>
  </w:style>
  <w:style w:type="character" w:styleId="13">
    <w:name w:val="annotation reference"/>
    <w:basedOn w:val="12"/>
    <w:qFormat/>
    <w:uiPriority w:val="99"/>
    <w:rPr>
      <w:sz w:val="21"/>
      <w:szCs w:val="21"/>
    </w:rPr>
  </w:style>
  <w:style w:type="paragraph" w:customStyle="1" w:styleId="14">
    <w:name w:val="table of authorities1"/>
    <w:basedOn w:val="1"/>
    <w:next w:val="1"/>
    <w:qFormat/>
    <w:uiPriority w:val="0"/>
    <w:pPr>
      <w:ind w:left="420" w:leftChars="200"/>
    </w:pPr>
    <w:rPr>
      <w:rFonts w:ascii="Calibri" w:hAnsi="Calibri" w:eastAsia="宋体" w:cs="Times New Roman"/>
      <w:sz w:val="32"/>
      <w:szCs w:val="32"/>
    </w:rPr>
  </w:style>
  <w:style w:type="paragraph" w:customStyle="1" w:styleId="15">
    <w:name w:val="table of authorities"/>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2023-12-23T16:33:00Z</dcterms:created>
  <dc:creator>baixin</dc:creator>
  <cp:lastModifiedBy>Administrator</cp:lastModifiedBy>
  <cp:lastPrinted>2023-12-26T23:49:59Z</cp:lastPrinted>
  <dcterms:modified xsi:type="dcterms:W3CDTF">2024-01-30T01:57:39Z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7E9667ABE3B04AF7B778BF106C29DCF2_13</vt:lpwstr>
  </property>
</Properties>
</file>