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ind w:firstLine="0" w:firstLineChars="0"/>
        <w:rPr>
          <w:rFonts w:ascii="黑体" w:hAnsi="黑体" w:cs="黑体"/>
          <w:b w:val="0"/>
          <w:bCs w:val="0"/>
        </w:rPr>
      </w:pPr>
      <w:bookmarkStart w:id="1" w:name="_GoBack"/>
      <w:bookmarkEnd w:id="1"/>
      <w:r>
        <w:rPr>
          <w:rFonts w:hint="eastAsia" w:ascii="黑体" w:hAnsi="黑体" w:cs="黑体"/>
          <w:b w:val="0"/>
          <w:bCs w:val="0"/>
        </w:rPr>
        <w:t>附件1</w:t>
      </w: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智能网联汽车“车路云一体化”</w:t>
      </w:r>
      <w:bookmarkStart w:id="0" w:name="_Hlk152254935"/>
      <w:r>
        <w:rPr>
          <w:rFonts w:hint="eastAsia" w:ascii="方正小标宋简体" w:hAnsi="方正小标宋简体" w:eastAsia="方正小标宋简体" w:cs="方正小标宋简体"/>
        </w:rPr>
        <w:t>应用试点</w:t>
      </w: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推荐功能</w:t>
      </w:r>
      <w:bookmarkEnd w:id="0"/>
    </w:p>
    <w:p>
      <w:pPr>
        <w:pStyle w:val="5"/>
        <w:spacing w:before="0" w:beforeLines="0" w:after="0" w:afterLines="0" w:line="580" w:lineRule="exact"/>
        <w:ind w:firstLine="640"/>
        <w:rPr>
          <w:rFonts w:hint="eastAsia"/>
          <w:b w:val="0"/>
          <w:bCs w:val="0"/>
        </w:rPr>
      </w:pP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一、协同预警功能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网联信息或其与单车智能的感知、多传感器数据融合处理后的感知信息，以提醒、预警方式在人机交互界面显示，主要弥补人类驾驶员和单车智能在感知能力上的局限。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闯红灯预警、</w:t>
      </w:r>
      <w:r>
        <w:rPr>
          <w:rFonts w:hint="eastAsia" w:ascii="Times New Roman" w:hAnsi="Times New Roman" w:eastAsia="仿宋_GB2312" w:cs="Times New Roman"/>
          <w:sz w:val="32"/>
        </w:rPr>
        <w:t>绿波/预测性</w:t>
      </w:r>
      <w:r>
        <w:rPr>
          <w:rFonts w:ascii="Times New Roman" w:hAnsi="Times New Roman" w:eastAsia="仿宋_GB2312" w:cs="Times New Roman"/>
          <w:sz w:val="32"/>
        </w:rPr>
        <w:t>车速引导、限速</w:t>
      </w:r>
      <w:r>
        <w:rPr>
          <w:rFonts w:hint="eastAsia" w:ascii="Times New Roman" w:hAnsi="Times New Roman" w:eastAsia="仿宋_GB2312" w:cs="Times New Roman"/>
          <w:sz w:val="32"/>
        </w:rPr>
        <w:t>提醒</w:t>
      </w:r>
      <w:r>
        <w:rPr>
          <w:rFonts w:ascii="Times New Roman" w:hAnsi="Times New Roman" w:eastAsia="仿宋_GB2312" w:cs="Times New Roman"/>
          <w:sz w:val="32"/>
        </w:rPr>
        <w:t>、前向碰撞预警、异常车辆提醒、道路危险状况提示、前方拥堵提醒、变道预警、交叉口碰撞预警（含左转）、弱势交通参与者碰撞预警、紧急车辆提醒等。</w:t>
      </w: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二、协同驾驶辅助功能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符合一定性能要求（通信时延、消息可靠性、感知精度等）和安全要求（信息安全、功能安全等）的网联信息进入智驾域，支撑车辆驾驶辅助功能更好地实现。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协同自动紧急制动、协同自动转向、协同自适应巡航控制、协同交叉口通行、车</w:t>
      </w:r>
      <w:r>
        <w:rPr>
          <w:rFonts w:ascii="Times New Roman" w:hAnsi="Times New Roman" w:eastAsia="仿宋_GB2312" w:cs="Times New Roman"/>
          <w:sz w:val="32"/>
          <w:highlight w:val="none"/>
        </w:rPr>
        <w:t>道级可变限速控制、协同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领航</w:t>
      </w:r>
      <w:r>
        <w:rPr>
          <w:rFonts w:ascii="Times New Roman" w:hAnsi="Times New Roman" w:eastAsia="仿宋_GB2312" w:cs="Times New Roman"/>
          <w:sz w:val="32"/>
          <w:highlight w:val="none"/>
        </w:rPr>
        <w:t>驾驶辅助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NOA）</w:t>
      </w:r>
      <w:r>
        <w:rPr>
          <w:rFonts w:ascii="Times New Roman" w:hAnsi="Times New Roman" w:eastAsia="仿宋_GB2312" w:cs="Times New Roman"/>
          <w:sz w:val="32"/>
          <w:highlight w:val="none"/>
        </w:rPr>
        <w:t>等。</w:t>
      </w: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三、协同自动驾驶功能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符合较高性能要求（通信时延、消息可靠性、感知精度等）和安全要求（信息安全、功能安全等）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</w:rPr>
        <w:t>网联信息进入智驾域，支撑车辆自动驾驶功能更好地实现。</w:t>
      </w:r>
    </w:p>
    <w:p>
      <w:pPr>
        <w:spacing w:line="580" w:lineRule="exact"/>
        <w:ind w:firstLine="643" w:firstLineChars="200"/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协同自主代客泊车、协同有条件自动驾驶、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车辆</w:t>
      </w:r>
      <w:r>
        <w:rPr>
          <w:rFonts w:ascii="Times New Roman" w:hAnsi="Times New Roman" w:eastAsia="仿宋_GB2312" w:cs="Times New Roman"/>
          <w:sz w:val="32"/>
        </w:rPr>
        <w:t>编队行驶、协同高度自动驾驶等。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7AF8C"/>
    <w:rsid w:val="305A0504"/>
    <w:rsid w:val="38FBC2FA"/>
    <w:rsid w:val="3B3934A3"/>
    <w:rsid w:val="3F3D4D85"/>
    <w:rsid w:val="3FF96999"/>
    <w:rsid w:val="57EE51CE"/>
    <w:rsid w:val="6ABFC984"/>
    <w:rsid w:val="7B7B895D"/>
    <w:rsid w:val="7DE6A2B3"/>
    <w:rsid w:val="7FEB04EC"/>
    <w:rsid w:val="7FFDEF99"/>
    <w:rsid w:val="AFFF1EE3"/>
    <w:rsid w:val="D7DB5D27"/>
    <w:rsid w:val="E7930360"/>
    <w:rsid w:val="F77FE130"/>
    <w:rsid w:val="FDFE4AAD"/>
    <w:rsid w:val="FFB7AF8C"/>
    <w:rsid w:val="FFBF0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56" w:beforeLines="50" w:line="360" w:lineRule="auto"/>
      <w:ind w:firstLine="643" w:firstLineChars="200"/>
      <w:outlineLvl w:val="0"/>
    </w:pPr>
    <w:rPr>
      <w:rFonts w:ascii="Times New Roman" w:hAnsi="Times New Roman" w:eastAsia="黑体" w:cs="Times New Roman"/>
      <w:b/>
      <w:bCs/>
      <w:sz w:val="32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50" w:beforeLines="50" w:after="50" w:afterLines="50" w:line="360" w:lineRule="auto"/>
      <w:ind w:firstLine="200" w:firstLineChars="200"/>
      <w:outlineLvl w:val="1"/>
    </w:pPr>
    <w:rPr>
      <w:rFonts w:ascii="Times New Roman" w:hAnsi="Times New Roman" w:eastAsia="黑体" w:cs="Times New Roman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afterLines="50" w:line="360" w:lineRule="auto"/>
    </w:pPr>
    <w:rPr>
      <w:rFonts w:ascii="Times New Roman" w:hAnsi="Times New Roman" w:eastAsia="仿宋"/>
      <w:sz w:val="32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bCs/>
      <w:sz w:val="44"/>
      <w:szCs w:val="4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10">
    <w:name w:val="页码1"/>
    <w:basedOn w:val="6"/>
    <w:uiPriority w:val="0"/>
    <w:pPr>
      <w:ind w:firstLine="0" w:firstLineChars="0"/>
    </w:pPr>
    <w:rPr>
      <w:rFonts w:ascii="Times New Roman" w:hAnsi="Times New Roman"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2023-12-24T09:23:00Z</dcterms:created>
  <dc:creator>陈春梅</dc:creator>
  <cp:lastModifiedBy>Administrator</cp:lastModifiedBy>
  <dcterms:modified xsi:type="dcterms:W3CDTF">2024-01-18T00:44:06Z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